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12DF5" w14:textId="77777777" w:rsidR="005313A1" w:rsidRDefault="005313A1" w:rsidP="005313A1">
      <w:pPr>
        <w:pStyle w:val="Default"/>
        <w:jc w:val="center"/>
      </w:pPr>
      <w:r w:rsidRPr="004B30B6">
        <w:rPr>
          <w:sz w:val="72"/>
        </w:rPr>
        <w:t>Coastal Pines</w:t>
      </w:r>
      <w:r>
        <w:rPr>
          <w:sz w:val="72"/>
        </w:rPr>
        <w:t xml:space="preserve"> </w:t>
      </w:r>
      <w:r w:rsidRPr="004B30B6">
        <w:rPr>
          <w:sz w:val="72"/>
        </w:rPr>
        <w:t>Technical College</w:t>
      </w:r>
    </w:p>
    <w:p w14:paraId="2A2CC4AE" w14:textId="77777777" w:rsidR="005313A1" w:rsidRPr="00810A04" w:rsidRDefault="005313A1" w:rsidP="005313A1">
      <w:pPr>
        <w:pStyle w:val="Title"/>
        <w:jc w:val="both"/>
        <w:rPr>
          <w:rFonts w:asciiTheme="minorHAnsi" w:hAnsiTheme="minorHAnsi" w:cstheme="minorHAnsi"/>
          <w:b w:val="0"/>
          <w:sz w:val="22"/>
          <w:szCs w:val="22"/>
        </w:rPr>
      </w:pPr>
    </w:p>
    <w:p w14:paraId="1282154A" w14:textId="77777777" w:rsidR="005313A1" w:rsidRPr="00810A04" w:rsidRDefault="005313A1" w:rsidP="005313A1">
      <w:pPr>
        <w:pStyle w:val="Title"/>
        <w:jc w:val="both"/>
        <w:rPr>
          <w:rFonts w:asciiTheme="minorHAnsi" w:hAnsiTheme="minorHAnsi" w:cstheme="minorHAnsi"/>
          <w:b w:val="0"/>
          <w:sz w:val="22"/>
          <w:szCs w:val="22"/>
        </w:rPr>
      </w:pPr>
    </w:p>
    <w:p w14:paraId="237775B3" w14:textId="77777777" w:rsidR="005313A1" w:rsidRPr="00A23C4F" w:rsidRDefault="005313A1" w:rsidP="005313A1">
      <w:pPr>
        <w:pStyle w:val="Title"/>
        <w:rPr>
          <w:rFonts w:asciiTheme="minorHAnsi" w:hAnsiTheme="minorHAnsi" w:cstheme="minorHAnsi"/>
          <w:sz w:val="22"/>
          <w:szCs w:val="22"/>
        </w:rPr>
      </w:pPr>
      <w:r w:rsidRPr="00A23C4F">
        <w:rPr>
          <w:rFonts w:asciiTheme="minorHAnsi" w:hAnsiTheme="minorHAnsi" w:cstheme="minorHAnsi"/>
          <w:sz w:val="22"/>
          <w:szCs w:val="22"/>
        </w:rPr>
        <w:t>JOB DESCRIPTION</w:t>
      </w:r>
    </w:p>
    <w:p w14:paraId="38EB283F" w14:textId="77777777" w:rsidR="005313A1" w:rsidRDefault="00121A99" w:rsidP="005313A1">
      <w:pPr>
        <w:pStyle w:val="Title"/>
        <w:rPr>
          <w:rFonts w:asciiTheme="minorHAnsi" w:hAnsiTheme="minorHAnsi" w:cstheme="minorHAnsi"/>
          <w:sz w:val="22"/>
          <w:szCs w:val="22"/>
        </w:rPr>
      </w:pPr>
      <w:r>
        <w:rPr>
          <w:rFonts w:asciiTheme="minorHAnsi" w:hAnsiTheme="minorHAnsi" w:cstheme="minorHAnsi"/>
          <w:sz w:val="22"/>
          <w:szCs w:val="22"/>
        </w:rPr>
        <w:t xml:space="preserve">TCSG Job Title: </w:t>
      </w:r>
      <w:r w:rsidR="003C3A3D">
        <w:rPr>
          <w:rFonts w:asciiTheme="minorHAnsi" w:hAnsiTheme="minorHAnsi" w:cstheme="minorHAnsi"/>
          <w:sz w:val="22"/>
          <w:szCs w:val="22"/>
        </w:rPr>
        <w:t>Project Assistant</w:t>
      </w:r>
    </w:p>
    <w:p w14:paraId="3073D905" w14:textId="7A10AC2B" w:rsidR="00121A99" w:rsidRPr="00A23C4F" w:rsidRDefault="00121A99" w:rsidP="005313A1">
      <w:pPr>
        <w:pStyle w:val="Title"/>
        <w:rPr>
          <w:rFonts w:asciiTheme="minorHAnsi" w:hAnsiTheme="minorHAnsi" w:cstheme="minorHAnsi"/>
          <w:sz w:val="22"/>
          <w:szCs w:val="22"/>
        </w:rPr>
      </w:pPr>
      <w:r>
        <w:rPr>
          <w:rFonts w:asciiTheme="minorHAnsi" w:hAnsiTheme="minorHAnsi" w:cstheme="minorHAnsi"/>
          <w:sz w:val="22"/>
          <w:szCs w:val="22"/>
        </w:rPr>
        <w:t xml:space="preserve">CPTC Job Title: </w:t>
      </w:r>
      <w:r w:rsidR="00A73F20">
        <w:rPr>
          <w:rFonts w:asciiTheme="minorHAnsi" w:hAnsiTheme="minorHAnsi" w:cstheme="minorHAnsi"/>
          <w:sz w:val="22"/>
          <w:szCs w:val="22"/>
        </w:rPr>
        <w:t xml:space="preserve">Project Assistant </w:t>
      </w:r>
      <w:r w:rsidR="00602808">
        <w:rPr>
          <w:rFonts w:asciiTheme="minorHAnsi" w:hAnsiTheme="minorHAnsi" w:cstheme="minorHAnsi"/>
          <w:sz w:val="22"/>
          <w:szCs w:val="22"/>
        </w:rPr>
        <w:t xml:space="preserve">– </w:t>
      </w:r>
      <w:r w:rsidR="00924A40">
        <w:rPr>
          <w:rFonts w:asciiTheme="minorHAnsi" w:hAnsiTheme="minorHAnsi" w:cstheme="minorHAnsi"/>
          <w:sz w:val="22"/>
          <w:szCs w:val="22"/>
        </w:rPr>
        <w:t>Testing</w:t>
      </w:r>
      <w:r w:rsidR="00602808">
        <w:rPr>
          <w:rFonts w:asciiTheme="minorHAnsi" w:hAnsiTheme="minorHAnsi" w:cstheme="minorHAnsi"/>
          <w:sz w:val="22"/>
          <w:szCs w:val="22"/>
        </w:rPr>
        <w:t xml:space="preserve"> </w:t>
      </w:r>
    </w:p>
    <w:p w14:paraId="67597060" w14:textId="77777777" w:rsidR="005313A1" w:rsidRPr="00A23C4F" w:rsidRDefault="005313A1" w:rsidP="005313A1">
      <w:pPr>
        <w:pStyle w:val="Title"/>
        <w:rPr>
          <w:rFonts w:asciiTheme="minorHAnsi" w:hAnsiTheme="minorHAnsi" w:cstheme="minorHAnsi"/>
          <w:sz w:val="22"/>
          <w:szCs w:val="22"/>
        </w:rPr>
      </w:pPr>
    </w:p>
    <w:p w14:paraId="6D3911BA" w14:textId="77777777" w:rsidR="005313A1" w:rsidRPr="00A23C4F" w:rsidRDefault="005313A1" w:rsidP="005313A1">
      <w:pPr>
        <w:pStyle w:val="Title"/>
        <w:rPr>
          <w:rFonts w:asciiTheme="minorHAnsi" w:hAnsiTheme="minorHAnsi" w:cstheme="minorHAnsi"/>
          <w:sz w:val="22"/>
          <w:szCs w:val="22"/>
        </w:rPr>
      </w:pPr>
    </w:p>
    <w:p w14:paraId="4169FA44" w14:textId="53446DDE" w:rsidR="005313A1" w:rsidRPr="00A23C4F" w:rsidRDefault="005313A1" w:rsidP="005313A1">
      <w:pPr>
        <w:pStyle w:val="Title"/>
        <w:tabs>
          <w:tab w:val="left" w:pos="4680"/>
        </w:tabs>
        <w:jc w:val="left"/>
        <w:rPr>
          <w:rFonts w:asciiTheme="minorHAnsi" w:hAnsiTheme="minorHAnsi" w:cstheme="minorHAnsi"/>
          <w:b w:val="0"/>
          <w:sz w:val="22"/>
          <w:szCs w:val="22"/>
        </w:rPr>
      </w:pPr>
      <w:r w:rsidRPr="00A23C4F">
        <w:rPr>
          <w:rFonts w:asciiTheme="minorHAnsi" w:hAnsiTheme="minorHAnsi" w:cstheme="minorHAnsi"/>
          <w:sz w:val="22"/>
          <w:szCs w:val="22"/>
        </w:rPr>
        <w:t>Name:</w:t>
      </w:r>
      <w:r w:rsidRPr="00A23C4F">
        <w:rPr>
          <w:rFonts w:asciiTheme="minorHAnsi" w:hAnsiTheme="minorHAnsi" w:cstheme="minorHAnsi"/>
          <w:b w:val="0"/>
          <w:sz w:val="22"/>
          <w:szCs w:val="22"/>
        </w:rPr>
        <w:t xml:space="preserve">  </w:t>
      </w:r>
      <w:r w:rsidR="003C3A3D">
        <w:rPr>
          <w:rFonts w:asciiTheme="minorHAnsi" w:hAnsiTheme="minorHAnsi" w:cstheme="minorHAnsi"/>
          <w:b w:val="0"/>
          <w:sz w:val="22"/>
          <w:szCs w:val="22"/>
        </w:rPr>
        <w:t>TBD</w:t>
      </w:r>
      <w:r>
        <w:rPr>
          <w:rFonts w:asciiTheme="minorHAnsi" w:hAnsiTheme="minorHAnsi" w:cstheme="minorHAnsi"/>
          <w:b w:val="0"/>
          <w:sz w:val="22"/>
          <w:szCs w:val="22"/>
        </w:rPr>
        <w:t xml:space="preserve"> </w:t>
      </w:r>
      <w:r>
        <w:rPr>
          <w:rFonts w:asciiTheme="minorHAnsi" w:hAnsiTheme="minorHAnsi" w:cstheme="minorHAnsi"/>
          <w:b w:val="0"/>
          <w:sz w:val="22"/>
          <w:szCs w:val="22"/>
        </w:rPr>
        <w:tab/>
      </w:r>
      <w:r w:rsidRPr="00A23C4F">
        <w:rPr>
          <w:rFonts w:asciiTheme="minorHAnsi" w:hAnsiTheme="minorHAnsi" w:cstheme="minorHAnsi"/>
          <w:sz w:val="22"/>
          <w:szCs w:val="22"/>
        </w:rPr>
        <w:t>Supervisor:</w:t>
      </w:r>
      <w:r w:rsidRPr="00A23C4F">
        <w:rPr>
          <w:rFonts w:asciiTheme="minorHAnsi" w:hAnsiTheme="minorHAnsi" w:cstheme="minorHAnsi"/>
          <w:b w:val="0"/>
          <w:sz w:val="22"/>
          <w:szCs w:val="22"/>
        </w:rPr>
        <w:t xml:space="preserve">  </w:t>
      </w:r>
      <w:r w:rsidR="00C10841">
        <w:rPr>
          <w:rFonts w:asciiTheme="minorHAnsi" w:hAnsiTheme="minorHAnsi" w:cstheme="minorHAnsi"/>
          <w:b w:val="0"/>
          <w:sz w:val="22"/>
          <w:szCs w:val="22"/>
        </w:rPr>
        <w:t>Krystial Harrell</w:t>
      </w:r>
      <w:r>
        <w:rPr>
          <w:rFonts w:asciiTheme="minorHAnsi" w:hAnsiTheme="minorHAnsi" w:cstheme="minorHAnsi"/>
          <w:b w:val="0"/>
          <w:sz w:val="22"/>
          <w:szCs w:val="22"/>
        </w:rPr>
        <w:t xml:space="preserve"> </w:t>
      </w:r>
    </w:p>
    <w:p w14:paraId="19B2D98C" w14:textId="77777777" w:rsidR="005313A1" w:rsidRPr="00A23C4F" w:rsidRDefault="005313A1" w:rsidP="005313A1">
      <w:pPr>
        <w:pStyle w:val="Title"/>
        <w:jc w:val="left"/>
        <w:rPr>
          <w:rFonts w:asciiTheme="minorHAnsi" w:hAnsiTheme="minorHAnsi" w:cstheme="minorHAnsi"/>
          <w:b w:val="0"/>
          <w:sz w:val="22"/>
          <w:szCs w:val="22"/>
        </w:rPr>
      </w:pPr>
    </w:p>
    <w:p w14:paraId="7D509756" w14:textId="7102AD6A" w:rsidR="00121A99" w:rsidRDefault="00E42493" w:rsidP="00121A99">
      <w:pPr>
        <w:autoSpaceDE w:val="0"/>
        <w:autoSpaceDN w:val="0"/>
        <w:adjustRightInd w:val="0"/>
        <w:rPr>
          <w:rFonts w:ascii="ArialMT" w:eastAsiaTheme="minorHAnsi" w:hAnsi="ArialMT" w:cs="ArialMT"/>
          <w:sz w:val="22"/>
          <w:szCs w:val="22"/>
        </w:rPr>
      </w:pPr>
      <w:r w:rsidRPr="00003FD5">
        <w:rPr>
          <w:rFonts w:ascii="Calibri" w:eastAsiaTheme="minorHAnsi" w:hAnsi="Calibri" w:cs="Calibri"/>
          <w:color w:val="000000"/>
          <w:sz w:val="22"/>
          <w:szCs w:val="22"/>
        </w:rPr>
        <w:t xml:space="preserve">Under general supervision, </w:t>
      </w:r>
      <w:r w:rsidR="00121A99">
        <w:rPr>
          <w:rFonts w:ascii="Calibri" w:eastAsiaTheme="minorHAnsi" w:hAnsi="Calibri" w:cs="Calibri"/>
          <w:color w:val="000000"/>
          <w:sz w:val="22"/>
          <w:szCs w:val="22"/>
        </w:rPr>
        <w:t xml:space="preserve">this </w:t>
      </w:r>
      <w:r w:rsidR="00693291">
        <w:rPr>
          <w:rFonts w:ascii="Calibri" w:eastAsiaTheme="minorHAnsi" w:hAnsi="Calibri" w:cs="Calibri"/>
          <w:color w:val="000000"/>
          <w:sz w:val="22"/>
          <w:szCs w:val="22"/>
        </w:rPr>
        <w:t>part</w:t>
      </w:r>
      <w:r w:rsidR="00121A99">
        <w:rPr>
          <w:rFonts w:ascii="Calibri" w:eastAsiaTheme="minorHAnsi" w:hAnsi="Calibri" w:cs="Calibri"/>
          <w:color w:val="000000"/>
          <w:sz w:val="22"/>
          <w:szCs w:val="22"/>
        </w:rPr>
        <w:t xml:space="preserve">-time </w:t>
      </w:r>
      <w:r>
        <w:rPr>
          <w:rFonts w:ascii="Calibri" w:eastAsiaTheme="minorHAnsi" w:hAnsi="Calibri" w:cs="Calibri"/>
          <w:color w:val="000000"/>
          <w:sz w:val="22"/>
          <w:szCs w:val="22"/>
        </w:rPr>
        <w:t xml:space="preserve">position </w:t>
      </w:r>
      <w:r w:rsidR="003C3A3D">
        <w:rPr>
          <w:rFonts w:ascii="Calibri" w:eastAsiaTheme="minorHAnsi" w:hAnsi="Calibri" w:cs="Calibri"/>
          <w:color w:val="000000"/>
          <w:sz w:val="22"/>
          <w:szCs w:val="22"/>
        </w:rPr>
        <w:t>p</w:t>
      </w:r>
      <w:r w:rsidR="00121A99">
        <w:rPr>
          <w:rFonts w:ascii="Calibri" w:eastAsiaTheme="minorHAnsi" w:hAnsi="Calibri" w:cs="Calibri"/>
          <w:color w:val="000000"/>
          <w:sz w:val="22"/>
          <w:szCs w:val="22"/>
        </w:rPr>
        <w:t xml:space="preserve">rovides </w:t>
      </w:r>
      <w:r w:rsidR="003C3A3D">
        <w:rPr>
          <w:rFonts w:ascii="Calibri" w:eastAsiaTheme="minorHAnsi" w:hAnsi="Calibri" w:cs="Calibri"/>
          <w:color w:val="000000"/>
          <w:sz w:val="22"/>
          <w:szCs w:val="22"/>
        </w:rPr>
        <w:t>divisional assistance</w:t>
      </w:r>
      <w:r w:rsidR="00121A99">
        <w:rPr>
          <w:rFonts w:ascii="Calibri" w:eastAsiaTheme="minorHAnsi" w:hAnsi="Calibri" w:cs="Calibri"/>
          <w:color w:val="000000"/>
          <w:sz w:val="22"/>
          <w:szCs w:val="22"/>
        </w:rPr>
        <w:t xml:space="preserve"> including but not limited to </w:t>
      </w:r>
      <w:r w:rsidR="0034737A">
        <w:rPr>
          <w:rFonts w:ascii="Calibri" w:eastAsiaTheme="minorHAnsi" w:hAnsi="Calibri" w:cs="Calibri"/>
          <w:color w:val="000000"/>
          <w:sz w:val="22"/>
          <w:szCs w:val="22"/>
        </w:rPr>
        <w:t>test administration</w:t>
      </w:r>
      <w:r w:rsidR="00121A99">
        <w:rPr>
          <w:rFonts w:ascii="Calibri" w:eastAsiaTheme="minorHAnsi" w:hAnsi="Calibri" w:cs="Calibri"/>
          <w:color w:val="000000"/>
          <w:sz w:val="22"/>
          <w:szCs w:val="22"/>
        </w:rPr>
        <w:t xml:space="preserve">, </w:t>
      </w:r>
      <w:r w:rsidR="0034737A">
        <w:rPr>
          <w:rFonts w:ascii="Calibri" w:eastAsiaTheme="minorHAnsi" w:hAnsi="Calibri" w:cs="Calibri"/>
          <w:color w:val="000000"/>
          <w:sz w:val="22"/>
          <w:szCs w:val="22"/>
        </w:rPr>
        <w:t xml:space="preserve">proctoring, </w:t>
      </w:r>
      <w:r w:rsidR="00F573E1">
        <w:rPr>
          <w:rFonts w:ascii="Calibri" w:eastAsiaTheme="minorHAnsi" w:hAnsi="Calibri" w:cs="Calibri"/>
          <w:color w:val="000000"/>
          <w:sz w:val="22"/>
          <w:szCs w:val="22"/>
        </w:rPr>
        <w:t>customer service,</w:t>
      </w:r>
      <w:r w:rsidR="00121A99">
        <w:rPr>
          <w:rFonts w:ascii="Calibri" w:eastAsiaTheme="minorHAnsi" w:hAnsi="Calibri" w:cs="Calibri"/>
          <w:color w:val="000000"/>
          <w:sz w:val="22"/>
          <w:szCs w:val="22"/>
        </w:rPr>
        <w:t xml:space="preserve"> data entry</w:t>
      </w:r>
      <w:r w:rsidR="00924A40">
        <w:rPr>
          <w:rFonts w:ascii="Calibri" w:eastAsiaTheme="minorHAnsi" w:hAnsi="Calibri" w:cs="Calibri"/>
          <w:color w:val="000000"/>
          <w:sz w:val="22"/>
          <w:szCs w:val="22"/>
        </w:rPr>
        <w:t>,</w:t>
      </w:r>
      <w:r w:rsidR="00121A99">
        <w:rPr>
          <w:rFonts w:ascii="Calibri" w:eastAsiaTheme="minorHAnsi" w:hAnsi="Calibri" w:cs="Calibri"/>
          <w:color w:val="000000"/>
          <w:sz w:val="22"/>
          <w:szCs w:val="22"/>
        </w:rPr>
        <w:t xml:space="preserve"> </w:t>
      </w:r>
      <w:r w:rsidR="00F573E1">
        <w:rPr>
          <w:rFonts w:ascii="Calibri" w:eastAsiaTheme="minorHAnsi" w:hAnsi="Calibri" w:cs="Calibri"/>
          <w:color w:val="000000"/>
          <w:sz w:val="22"/>
          <w:szCs w:val="22"/>
        </w:rPr>
        <w:t>continuing education</w:t>
      </w:r>
      <w:r w:rsidR="00C10841">
        <w:rPr>
          <w:rFonts w:ascii="Calibri" w:eastAsiaTheme="minorHAnsi" w:hAnsi="Calibri" w:cs="Calibri"/>
          <w:color w:val="000000"/>
          <w:sz w:val="22"/>
          <w:szCs w:val="22"/>
        </w:rPr>
        <w:t>, conference centers, and corporate training</w:t>
      </w:r>
      <w:r w:rsidR="00F573E1">
        <w:rPr>
          <w:rFonts w:ascii="Calibri" w:eastAsiaTheme="minorHAnsi" w:hAnsi="Calibri" w:cs="Calibri"/>
          <w:color w:val="000000"/>
          <w:sz w:val="22"/>
          <w:szCs w:val="22"/>
        </w:rPr>
        <w:t xml:space="preserve"> </w:t>
      </w:r>
      <w:r w:rsidR="00121A99">
        <w:rPr>
          <w:rFonts w:ascii="Calibri" w:eastAsiaTheme="minorHAnsi" w:hAnsi="Calibri" w:cs="Calibri"/>
          <w:color w:val="000000"/>
          <w:sz w:val="22"/>
          <w:szCs w:val="22"/>
        </w:rPr>
        <w:t xml:space="preserve">among others. </w:t>
      </w:r>
    </w:p>
    <w:p w14:paraId="17CAC963" w14:textId="77777777" w:rsidR="00E42493" w:rsidRDefault="00E42493" w:rsidP="005313A1">
      <w:pPr>
        <w:autoSpaceDE w:val="0"/>
        <w:autoSpaceDN w:val="0"/>
        <w:adjustRightInd w:val="0"/>
        <w:rPr>
          <w:rFonts w:asciiTheme="minorHAnsi" w:eastAsiaTheme="minorHAnsi" w:hAnsiTheme="minorHAnsi" w:cs="ArialMT"/>
          <w:sz w:val="22"/>
          <w:szCs w:val="22"/>
        </w:rPr>
      </w:pPr>
    </w:p>
    <w:p w14:paraId="599C9A47" w14:textId="77777777" w:rsidR="005313A1" w:rsidRPr="009475C3" w:rsidRDefault="005313A1" w:rsidP="005313A1">
      <w:pPr>
        <w:autoSpaceDE w:val="0"/>
        <w:autoSpaceDN w:val="0"/>
        <w:adjustRightInd w:val="0"/>
        <w:rPr>
          <w:rFonts w:ascii="Calibri" w:eastAsiaTheme="minorHAnsi" w:hAnsi="Calibri" w:cs="Calibri"/>
          <w:b/>
          <w:bCs/>
          <w:color w:val="000000"/>
          <w:sz w:val="22"/>
          <w:szCs w:val="22"/>
        </w:rPr>
      </w:pPr>
      <w:r w:rsidRPr="001A4E28">
        <w:rPr>
          <w:rFonts w:ascii="Calibri" w:eastAsiaTheme="minorHAnsi" w:hAnsi="Calibri" w:cs="Calibri"/>
          <w:b/>
          <w:bCs/>
          <w:color w:val="000000"/>
          <w:sz w:val="22"/>
          <w:szCs w:val="22"/>
        </w:rPr>
        <w:t xml:space="preserve">RESPONSIBILITIES: </w:t>
      </w:r>
    </w:p>
    <w:p w14:paraId="67D78249" w14:textId="5792A45D" w:rsidR="00F0184D" w:rsidRDefault="00F0184D" w:rsidP="00F0184D">
      <w:pPr>
        <w:pStyle w:val="Default"/>
        <w:numPr>
          <w:ilvl w:val="0"/>
          <w:numId w:val="4"/>
        </w:numPr>
        <w:spacing w:before="120"/>
        <w:rPr>
          <w:sz w:val="22"/>
          <w:szCs w:val="22"/>
        </w:rPr>
      </w:pPr>
      <w:r>
        <w:rPr>
          <w:sz w:val="22"/>
          <w:szCs w:val="22"/>
        </w:rPr>
        <w:t xml:space="preserve">Provide </w:t>
      </w:r>
      <w:r w:rsidR="004B5FFA">
        <w:rPr>
          <w:sz w:val="22"/>
          <w:szCs w:val="22"/>
        </w:rPr>
        <w:t xml:space="preserve">a variety of </w:t>
      </w:r>
      <w:r>
        <w:rPr>
          <w:sz w:val="22"/>
          <w:szCs w:val="22"/>
        </w:rPr>
        <w:t xml:space="preserve">assistance to </w:t>
      </w:r>
      <w:r w:rsidR="00121A99">
        <w:rPr>
          <w:sz w:val="22"/>
          <w:szCs w:val="22"/>
        </w:rPr>
        <w:t xml:space="preserve">the division </w:t>
      </w:r>
      <w:r w:rsidR="004B5FFA">
        <w:rPr>
          <w:sz w:val="22"/>
          <w:szCs w:val="22"/>
        </w:rPr>
        <w:t xml:space="preserve">including but not limited to </w:t>
      </w:r>
      <w:r>
        <w:rPr>
          <w:sz w:val="22"/>
          <w:szCs w:val="22"/>
        </w:rPr>
        <w:t>customer service</w:t>
      </w:r>
      <w:r w:rsidR="004B5FFA">
        <w:rPr>
          <w:sz w:val="22"/>
          <w:szCs w:val="22"/>
        </w:rPr>
        <w:t xml:space="preserve">, receiving phone calls, responding to </w:t>
      </w:r>
      <w:r>
        <w:rPr>
          <w:sz w:val="22"/>
          <w:szCs w:val="22"/>
        </w:rPr>
        <w:t xml:space="preserve">voice-mails, </w:t>
      </w:r>
      <w:r w:rsidR="004B5FFA">
        <w:rPr>
          <w:sz w:val="22"/>
          <w:szCs w:val="22"/>
        </w:rPr>
        <w:t xml:space="preserve">responding to </w:t>
      </w:r>
      <w:r>
        <w:rPr>
          <w:sz w:val="22"/>
          <w:szCs w:val="22"/>
        </w:rPr>
        <w:t xml:space="preserve">e-mails, </w:t>
      </w:r>
      <w:r w:rsidR="004B5FFA">
        <w:rPr>
          <w:sz w:val="22"/>
          <w:szCs w:val="22"/>
        </w:rPr>
        <w:t xml:space="preserve">taking course </w:t>
      </w:r>
      <w:r>
        <w:rPr>
          <w:sz w:val="22"/>
          <w:szCs w:val="22"/>
        </w:rPr>
        <w:t xml:space="preserve">registrations, </w:t>
      </w:r>
      <w:r w:rsidR="004B5FFA">
        <w:rPr>
          <w:sz w:val="22"/>
          <w:szCs w:val="22"/>
        </w:rPr>
        <w:t xml:space="preserve">processing </w:t>
      </w:r>
      <w:r>
        <w:rPr>
          <w:sz w:val="22"/>
          <w:szCs w:val="22"/>
        </w:rPr>
        <w:t xml:space="preserve">payments, data entry, classroom setup and cleanup, </w:t>
      </w:r>
      <w:r w:rsidR="00F573E1">
        <w:rPr>
          <w:sz w:val="22"/>
          <w:szCs w:val="22"/>
        </w:rPr>
        <w:t xml:space="preserve">continuing education classes, </w:t>
      </w:r>
      <w:r w:rsidR="00C10841">
        <w:rPr>
          <w:sz w:val="22"/>
          <w:szCs w:val="22"/>
        </w:rPr>
        <w:t xml:space="preserve">corporate training classes, conference center events, </w:t>
      </w:r>
      <w:r>
        <w:rPr>
          <w:sz w:val="22"/>
          <w:szCs w:val="22"/>
        </w:rPr>
        <w:t>instructor and student materials and supplies</w:t>
      </w:r>
      <w:r w:rsidR="00C10841">
        <w:rPr>
          <w:sz w:val="22"/>
          <w:szCs w:val="22"/>
        </w:rPr>
        <w:t>,</w:t>
      </w:r>
      <w:r>
        <w:rPr>
          <w:sz w:val="22"/>
          <w:szCs w:val="22"/>
        </w:rPr>
        <w:t xml:space="preserve"> and other as needed.</w:t>
      </w:r>
    </w:p>
    <w:p w14:paraId="51AE2B52" w14:textId="4A7EBEFC" w:rsidR="00E548EC" w:rsidRDefault="00514F4F" w:rsidP="002F57E9">
      <w:pPr>
        <w:pStyle w:val="ListParagraph"/>
        <w:numPr>
          <w:ilvl w:val="0"/>
          <w:numId w:val="4"/>
        </w:numPr>
        <w:spacing w:before="120"/>
        <w:contextualSpacing w:val="0"/>
        <w:rPr>
          <w:rFonts w:ascii="Calibri" w:eastAsiaTheme="minorHAnsi" w:hAnsi="Calibri" w:cs="Calibri"/>
          <w:color w:val="000000"/>
          <w:sz w:val="22"/>
          <w:szCs w:val="22"/>
        </w:rPr>
      </w:pPr>
      <w:r>
        <w:rPr>
          <w:rFonts w:ascii="Calibri" w:eastAsiaTheme="minorHAnsi" w:hAnsi="Calibri" w:cs="Calibri"/>
          <w:color w:val="000000"/>
          <w:sz w:val="22"/>
          <w:szCs w:val="22"/>
        </w:rPr>
        <w:t>Administer</w:t>
      </w:r>
      <w:r w:rsidR="00E548EC">
        <w:rPr>
          <w:rFonts w:ascii="Calibri" w:eastAsiaTheme="minorHAnsi" w:hAnsi="Calibri" w:cs="Calibri"/>
          <w:color w:val="000000"/>
          <w:sz w:val="22"/>
          <w:szCs w:val="22"/>
        </w:rPr>
        <w:t xml:space="preserve"> </w:t>
      </w:r>
      <w:r w:rsidR="0034737A">
        <w:rPr>
          <w:rFonts w:ascii="Calibri" w:eastAsiaTheme="minorHAnsi" w:hAnsi="Calibri" w:cs="Calibri"/>
          <w:color w:val="000000"/>
          <w:sz w:val="22"/>
          <w:szCs w:val="22"/>
        </w:rPr>
        <w:t xml:space="preserve">and proctor </w:t>
      </w:r>
      <w:r w:rsidR="00E548EC">
        <w:rPr>
          <w:rFonts w:ascii="Calibri" w:eastAsiaTheme="minorHAnsi" w:hAnsi="Calibri" w:cs="Calibri"/>
          <w:color w:val="000000"/>
          <w:sz w:val="22"/>
          <w:szCs w:val="22"/>
        </w:rPr>
        <w:t xml:space="preserve">computer-based </w:t>
      </w:r>
      <w:r w:rsidR="004B5FFA">
        <w:rPr>
          <w:rFonts w:ascii="Calibri" w:eastAsiaTheme="minorHAnsi" w:hAnsi="Calibri" w:cs="Calibri"/>
          <w:color w:val="000000"/>
          <w:sz w:val="22"/>
          <w:szCs w:val="22"/>
        </w:rPr>
        <w:t xml:space="preserve">and other </w:t>
      </w:r>
      <w:r w:rsidR="00E548EC">
        <w:rPr>
          <w:rFonts w:ascii="Calibri" w:eastAsiaTheme="minorHAnsi" w:hAnsi="Calibri" w:cs="Calibri"/>
          <w:color w:val="000000"/>
          <w:sz w:val="22"/>
          <w:szCs w:val="22"/>
        </w:rPr>
        <w:t xml:space="preserve">testing including but not limited to </w:t>
      </w:r>
      <w:r w:rsidR="0034737A">
        <w:rPr>
          <w:rFonts w:ascii="Calibri" w:eastAsiaTheme="minorHAnsi" w:hAnsi="Calibri" w:cs="Calibri"/>
          <w:color w:val="000000"/>
          <w:sz w:val="22"/>
          <w:szCs w:val="22"/>
        </w:rPr>
        <w:t xml:space="preserve">those offered at the CPTC </w:t>
      </w:r>
      <w:r w:rsidR="00C10841">
        <w:rPr>
          <w:rFonts w:ascii="Calibri" w:eastAsiaTheme="minorHAnsi" w:hAnsi="Calibri" w:cs="Calibri"/>
          <w:color w:val="000000"/>
          <w:sz w:val="22"/>
          <w:szCs w:val="22"/>
        </w:rPr>
        <w:t>Golden Isles</w:t>
      </w:r>
      <w:r w:rsidR="0034737A">
        <w:rPr>
          <w:rFonts w:ascii="Calibri" w:eastAsiaTheme="minorHAnsi" w:hAnsi="Calibri" w:cs="Calibri"/>
          <w:color w:val="000000"/>
          <w:sz w:val="22"/>
          <w:szCs w:val="22"/>
        </w:rPr>
        <w:t xml:space="preserve"> and</w:t>
      </w:r>
      <w:r w:rsidR="00C10841">
        <w:rPr>
          <w:rFonts w:ascii="Calibri" w:eastAsiaTheme="minorHAnsi" w:hAnsi="Calibri" w:cs="Calibri"/>
          <w:color w:val="000000"/>
          <w:sz w:val="22"/>
          <w:szCs w:val="22"/>
        </w:rPr>
        <w:t>, possibly,</w:t>
      </w:r>
      <w:r w:rsidR="0034737A">
        <w:rPr>
          <w:rFonts w:ascii="Calibri" w:eastAsiaTheme="minorHAnsi" w:hAnsi="Calibri" w:cs="Calibri"/>
          <w:color w:val="000000"/>
          <w:sz w:val="22"/>
          <w:szCs w:val="22"/>
        </w:rPr>
        <w:t xml:space="preserve"> prisons.</w:t>
      </w:r>
    </w:p>
    <w:p w14:paraId="21C0CBD9" w14:textId="77777777" w:rsidR="002F57E9" w:rsidRDefault="002F57E9" w:rsidP="002F57E9">
      <w:pPr>
        <w:pStyle w:val="ListParagraph"/>
        <w:numPr>
          <w:ilvl w:val="0"/>
          <w:numId w:val="4"/>
        </w:numPr>
        <w:spacing w:before="120"/>
        <w:contextualSpacing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Demonstrate a strong work ethic that includes flexibility to appropriately adjust schedule to </w:t>
      </w:r>
      <w:r w:rsidR="00924A40">
        <w:rPr>
          <w:rFonts w:ascii="Calibri" w:eastAsiaTheme="minorHAnsi" w:hAnsi="Calibri" w:cs="Calibri"/>
          <w:color w:val="000000"/>
          <w:sz w:val="22"/>
          <w:szCs w:val="22"/>
        </w:rPr>
        <w:t xml:space="preserve">“occasionally” </w:t>
      </w:r>
      <w:r>
        <w:rPr>
          <w:rFonts w:ascii="Calibri" w:eastAsiaTheme="minorHAnsi" w:hAnsi="Calibri" w:cs="Calibri"/>
          <w:color w:val="000000"/>
          <w:sz w:val="22"/>
          <w:szCs w:val="22"/>
        </w:rPr>
        <w:t xml:space="preserve">work after hours including </w:t>
      </w:r>
      <w:r w:rsidR="00924A40">
        <w:rPr>
          <w:rFonts w:ascii="Calibri" w:eastAsiaTheme="minorHAnsi" w:hAnsi="Calibri" w:cs="Calibri"/>
          <w:color w:val="000000"/>
          <w:sz w:val="22"/>
          <w:szCs w:val="22"/>
        </w:rPr>
        <w:t xml:space="preserve">the possibility of </w:t>
      </w:r>
      <w:r>
        <w:rPr>
          <w:rFonts w:ascii="Calibri" w:eastAsiaTheme="minorHAnsi" w:hAnsi="Calibri" w:cs="Calibri"/>
          <w:color w:val="000000"/>
          <w:sz w:val="22"/>
          <w:szCs w:val="22"/>
        </w:rPr>
        <w:t>weekends.</w:t>
      </w:r>
    </w:p>
    <w:p w14:paraId="7C58FC40" w14:textId="77777777" w:rsidR="002F57E9" w:rsidRDefault="002F57E9" w:rsidP="002F57E9">
      <w:pPr>
        <w:pStyle w:val="ListParagraph"/>
        <w:numPr>
          <w:ilvl w:val="0"/>
          <w:numId w:val="4"/>
        </w:numPr>
        <w:spacing w:before="120"/>
        <w:contextualSpacing w:val="0"/>
        <w:rPr>
          <w:rFonts w:ascii="Calibri" w:eastAsiaTheme="minorHAnsi" w:hAnsi="Calibri" w:cs="Calibri"/>
          <w:color w:val="000000"/>
          <w:sz w:val="22"/>
          <w:szCs w:val="22"/>
        </w:rPr>
      </w:pPr>
      <w:r>
        <w:rPr>
          <w:rFonts w:ascii="Calibri" w:eastAsiaTheme="minorHAnsi" w:hAnsi="Calibri" w:cs="Calibri"/>
          <w:color w:val="000000"/>
          <w:sz w:val="22"/>
          <w:szCs w:val="22"/>
        </w:rPr>
        <w:t>Demonstrate high quality internal and external customer service skills.</w:t>
      </w:r>
    </w:p>
    <w:p w14:paraId="7CD21AD5" w14:textId="77777777" w:rsidR="002F57E9" w:rsidRDefault="002F57E9" w:rsidP="002F57E9">
      <w:pPr>
        <w:pStyle w:val="ListParagraph"/>
        <w:numPr>
          <w:ilvl w:val="0"/>
          <w:numId w:val="4"/>
        </w:numPr>
        <w:spacing w:before="120"/>
        <w:contextualSpacing w:val="0"/>
        <w:rPr>
          <w:rFonts w:ascii="Calibri" w:eastAsiaTheme="minorHAnsi" w:hAnsi="Calibri" w:cs="Calibri"/>
          <w:color w:val="000000"/>
          <w:sz w:val="22"/>
          <w:szCs w:val="22"/>
        </w:rPr>
      </w:pPr>
      <w:r>
        <w:rPr>
          <w:rFonts w:ascii="Calibri" w:eastAsiaTheme="minorHAnsi" w:hAnsi="Calibri" w:cs="Calibri"/>
          <w:color w:val="000000"/>
          <w:sz w:val="22"/>
          <w:szCs w:val="22"/>
        </w:rPr>
        <w:t>Demonstrate strong internal and external communication skills.</w:t>
      </w:r>
    </w:p>
    <w:p w14:paraId="235C59B0" w14:textId="77777777" w:rsidR="00602808" w:rsidRDefault="002F57E9" w:rsidP="00602808">
      <w:pPr>
        <w:pStyle w:val="ListParagraph"/>
        <w:numPr>
          <w:ilvl w:val="0"/>
          <w:numId w:val="4"/>
        </w:numPr>
        <w:spacing w:before="120"/>
        <w:contextualSpacing w:val="0"/>
        <w:rPr>
          <w:rFonts w:ascii="Calibri" w:eastAsiaTheme="minorHAnsi" w:hAnsi="Calibri" w:cs="Calibri"/>
          <w:color w:val="000000"/>
          <w:sz w:val="22"/>
          <w:szCs w:val="22"/>
        </w:rPr>
      </w:pPr>
      <w:r w:rsidRPr="00602808">
        <w:rPr>
          <w:rFonts w:ascii="Calibri" w:eastAsiaTheme="minorHAnsi" w:hAnsi="Calibri" w:cs="Calibri"/>
          <w:color w:val="000000"/>
          <w:sz w:val="22"/>
          <w:szCs w:val="22"/>
        </w:rPr>
        <w:t>Demonstrate strong internal and external teamwork skills.</w:t>
      </w:r>
    </w:p>
    <w:p w14:paraId="28E9759A" w14:textId="77777777" w:rsidR="00F573E1" w:rsidRDefault="00F573E1" w:rsidP="00F573E1">
      <w:pPr>
        <w:pStyle w:val="ListParagraph"/>
        <w:numPr>
          <w:ilvl w:val="0"/>
          <w:numId w:val="4"/>
        </w:numPr>
        <w:spacing w:before="120"/>
        <w:contextualSpacing w:val="0"/>
        <w:rPr>
          <w:rFonts w:ascii="Calibri" w:eastAsiaTheme="minorHAnsi" w:hAnsi="Calibri" w:cs="Calibri"/>
          <w:color w:val="000000"/>
          <w:sz w:val="22"/>
          <w:szCs w:val="22"/>
        </w:rPr>
      </w:pPr>
      <w:r w:rsidRPr="00602808">
        <w:rPr>
          <w:rFonts w:ascii="Calibri" w:eastAsiaTheme="minorHAnsi" w:hAnsi="Calibri" w:cs="Calibri"/>
          <w:color w:val="000000"/>
          <w:sz w:val="22"/>
          <w:szCs w:val="22"/>
        </w:rPr>
        <w:t xml:space="preserve">Demonstrate strong </w:t>
      </w:r>
      <w:r>
        <w:rPr>
          <w:rFonts w:ascii="Calibri" w:eastAsiaTheme="minorHAnsi" w:hAnsi="Calibri" w:cs="Calibri"/>
          <w:color w:val="000000"/>
          <w:sz w:val="22"/>
          <w:szCs w:val="22"/>
        </w:rPr>
        <w:t>organizational sk</w:t>
      </w:r>
      <w:r w:rsidRPr="00602808">
        <w:rPr>
          <w:rFonts w:ascii="Calibri" w:eastAsiaTheme="minorHAnsi" w:hAnsi="Calibri" w:cs="Calibri"/>
          <w:color w:val="000000"/>
          <w:sz w:val="22"/>
          <w:szCs w:val="22"/>
        </w:rPr>
        <w:t>ills.</w:t>
      </w:r>
    </w:p>
    <w:p w14:paraId="1F51656C" w14:textId="77777777" w:rsidR="00602808" w:rsidRPr="00602808" w:rsidRDefault="00602808" w:rsidP="00602808">
      <w:pPr>
        <w:pStyle w:val="ListParagraph"/>
        <w:numPr>
          <w:ilvl w:val="0"/>
          <w:numId w:val="4"/>
        </w:numPr>
        <w:spacing w:before="120"/>
        <w:contextualSpacing w:val="0"/>
        <w:rPr>
          <w:rFonts w:ascii="Calibri" w:eastAsiaTheme="minorHAnsi" w:hAnsi="Calibri" w:cs="Calibri"/>
          <w:color w:val="000000"/>
          <w:sz w:val="22"/>
          <w:szCs w:val="22"/>
        </w:rPr>
      </w:pPr>
      <w:r w:rsidRPr="00602808">
        <w:rPr>
          <w:rFonts w:ascii="Calibri" w:eastAsiaTheme="minorHAnsi" w:hAnsi="Calibri" w:cs="Calibri"/>
          <w:color w:val="000000"/>
          <w:sz w:val="22"/>
          <w:szCs w:val="22"/>
        </w:rPr>
        <w:t>Demonstrate strong technical skills including but not limited to computers, multimedia, software, hardware, networking, printing, video, sound, Internet</w:t>
      </w:r>
      <w:r>
        <w:rPr>
          <w:rFonts w:ascii="Calibri" w:eastAsiaTheme="minorHAnsi" w:hAnsi="Calibri" w:cs="Calibri"/>
          <w:color w:val="000000"/>
          <w:sz w:val="22"/>
          <w:szCs w:val="22"/>
        </w:rPr>
        <w:t xml:space="preserve"> and</w:t>
      </w:r>
      <w:r w:rsidRPr="00602808">
        <w:rPr>
          <w:rFonts w:ascii="Calibri" w:eastAsiaTheme="minorHAnsi" w:hAnsi="Calibri" w:cs="Calibri"/>
          <w:color w:val="000000"/>
          <w:sz w:val="22"/>
          <w:szCs w:val="22"/>
        </w:rPr>
        <w:t xml:space="preserve"> data projection among others.</w:t>
      </w:r>
    </w:p>
    <w:p w14:paraId="10AC96DC" w14:textId="533DC25E" w:rsidR="00514F4F" w:rsidRPr="000E0EA8" w:rsidRDefault="00514F4F" w:rsidP="00514F4F">
      <w:pPr>
        <w:pStyle w:val="ListParagraph"/>
        <w:numPr>
          <w:ilvl w:val="0"/>
          <w:numId w:val="4"/>
        </w:numPr>
        <w:spacing w:before="120"/>
        <w:contextualSpacing w:val="0"/>
        <w:jc w:val="both"/>
        <w:rPr>
          <w:rFonts w:asciiTheme="minorHAnsi" w:eastAsiaTheme="minorHAnsi" w:hAnsiTheme="minorHAnsi" w:cs="Calibri"/>
          <w:color w:val="000000"/>
          <w:sz w:val="22"/>
          <w:szCs w:val="22"/>
        </w:rPr>
      </w:pPr>
      <w:r>
        <w:rPr>
          <w:rFonts w:asciiTheme="minorHAnsi" w:hAnsiTheme="minorHAnsi"/>
          <w:sz w:val="22"/>
          <w:szCs w:val="22"/>
        </w:rPr>
        <w:t>Demonstrate p</w:t>
      </w:r>
      <w:r w:rsidRPr="000E0EA8">
        <w:rPr>
          <w:rFonts w:asciiTheme="minorHAnsi" w:hAnsiTheme="minorHAnsi"/>
          <w:sz w:val="22"/>
          <w:szCs w:val="22"/>
        </w:rPr>
        <w:t>hysical</w:t>
      </w:r>
      <w:r>
        <w:rPr>
          <w:rFonts w:asciiTheme="minorHAnsi" w:hAnsiTheme="minorHAnsi"/>
          <w:sz w:val="22"/>
          <w:szCs w:val="22"/>
        </w:rPr>
        <w:t xml:space="preserve"> ability </w:t>
      </w:r>
      <w:r w:rsidRPr="000E0EA8">
        <w:rPr>
          <w:rFonts w:asciiTheme="minorHAnsi" w:hAnsiTheme="minorHAnsi"/>
          <w:sz w:val="22"/>
          <w:szCs w:val="22"/>
        </w:rPr>
        <w:t xml:space="preserve">to </w:t>
      </w:r>
      <w:r>
        <w:rPr>
          <w:rFonts w:asciiTheme="minorHAnsi" w:hAnsiTheme="minorHAnsi"/>
          <w:sz w:val="22"/>
          <w:szCs w:val="22"/>
        </w:rPr>
        <w:t xml:space="preserve">safely </w:t>
      </w:r>
      <w:r w:rsidRPr="000E0EA8">
        <w:rPr>
          <w:rFonts w:asciiTheme="minorHAnsi" w:hAnsiTheme="minorHAnsi"/>
          <w:sz w:val="22"/>
          <w:szCs w:val="22"/>
        </w:rPr>
        <w:t>setup, breakdown and cleanup facility rentals.  Including</w:t>
      </w:r>
      <w:r w:rsidR="00924A40">
        <w:rPr>
          <w:rFonts w:asciiTheme="minorHAnsi" w:hAnsiTheme="minorHAnsi"/>
          <w:sz w:val="22"/>
          <w:szCs w:val="22"/>
        </w:rPr>
        <w:t>,</w:t>
      </w:r>
      <w:r w:rsidRPr="000E0EA8">
        <w:rPr>
          <w:rFonts w:asciiTheme="minorHAnsi" w:hAnsiTheme="minorHAnsi"/>
          <w:sz w:val="22"/>
          <w:szCs w:val="22"/>
        </w:rPr>
        <w:t xml:space="preserve"> but not limited to</w:t>
      </w:r>
      <w:r w:rsidR="00924A40">
        <w:rPr>
          <w:rFonts w:asciiTheme="minorHAnsi" w:hAnsiTheme="minorHAnsi"/>
          <w:sz w:val="22"/>
          <w:szCs w:val="22"/>
        </w:rPr>
        <w:t>,</w:t>
      </w:r>
      <w:r w:rsidRPr="000E0EA8">
        <w:rPr>
          <w:rFonts w:asciiTheme="minorHAnsi" w:hAnsiTheme="minorHAnsi"/>
          <w:sz w:val="22"/>
          <w:szCs w:val="22"/>
        </w:rPr>
        <w:t xml:space="preserve"> bending over, reaching and lifting overhead, crawling, climbing, lifting and carrying at least 40lbs, </w:t>
      </w:r>
      <w:r w:rsidR="00A73F20">
        <w:rPr>
          <w:rFonts w:asciiTheme="minorHAnsi" w:hAnsiTheme="minorHAnsi"/>
          <w:sz w:val="22"/>
          <w:szCs w:val="22"/>
        </w:rPr>
        <w:t xml:space="preserve">and </w:t>
      </w:r>
      <w:r>
        <w:rPr>
          <w:rFonts w:asciiTheme="minorHAnsi" w:hAnsiTheme="minorHAnsi"/>
          <w:sz w:val="22"/>
          <w:szCs w:val="22"/>
        </w:rPr>
        <w:t>moving and setting up</w:t>
      </w:r>
      <w:r w:rsidRPr="000E0EA8">
        <w:rPr>
          <w:rFonts w:asciiTheme="minorHAnsi" w:hAnsiTheme="minorHAnsi"/>
          <w:sz w:val="22"/>
          <w:szCs w:val="22"/>
        </w:rPr>
        <w:t xml:space="preserve"> audiovisual equipment</w:t>
      </w:r>
      <w:r>
        <w:rPr>
          <w:rFonts w:asciiTheme="minorHAnsi" w:hAnsiTheme="minorHAnsi"/>
          <w:sz w:val="22"/>
          <w:szCs w:val="22"/>
        </w:rPr>
        <w:t xml:space="preserve"> and other as required for facility rental operations</w:t>
      </w:r>
      <w:r w:rsidRPr="000E0EA8">
        <w:rPr>
          <w:rFonts w:asciiTheme="minorHAnsi" w:hAnsiTheme="minorHAnsi"/>
          <w:sz w:val="22"/>
          <w:szCs w:val="22"/>
        </w:rPr>
        <w:t>.</w:t>
      </w:r>
    </w:p>
    <w:p w14:paraId="4824395B" w14:textId="6C776975" w:rsidR="00602808" w:rsidRDefault="002F57E9" w:rsidP="009475C3">
      <w:pPr>
        <w:pStyle w:val="ListParagraph"/>
        <w:numPr>
          <w:ilvl w:val="0"/>
          <w:numId w:val="4"/>
        </w:numPr>
        <w:spacing w:before="120"/>
        <w:contextualSpacing w:val="0"/>
        <w:jc w:val="both"/>
        <w:rPr>
          <w:rFonts w:ascii="Calibri" w:eastAsiaTheme="minorHAnsi" w:hAnsi="Calibri" w:cs="Calibri"/>
          <w:color w:val="000000"/>
          <w:sz w:val="22"/>
          <w:szCs w:val="22"/>
        </w:rPr>
      </w:pPr>
      <w:r w:rsidRPr="00BD0405">
        <w:rPr>
          <w:rFonts w:asciiTheme="minorHAnsi" w:eastAsiaTheme="minorHAnsi" w:hAnsiTheme="minorHAnsi" w:cs="Calibri"/>
          <w:color w:val="000000"/>
          <w:sz w:val="22"/>
          <w:szCs w:val="22"/>
        </w:rPr>
        <w:t>Perfor</w:t>
      </w:r>
      <w:r w:rsidR="0034737A">
        <w:rPr>
          <w:rFonts w:asciiTheme="minorHAnsi" w:eastAsiaTheme="minorHAnsi" w:hAnsiTheme="minorHAnsi" w:cs="Calibri"/>
          <w:color w:val="000000"/>
          <w:sz w:val="22"/>
          <w:szCs w:val="22"/>
        </w:rPr>
        <w:t xml:space="preserve">m other duties as assigned by </w:t>
      </w:r>
      <w:r w:rsidR="00C10841">
        <w:rPr>
          <w:rFonts w:asciiTheme="minorHAnsi" w:eastAsiaTheme="minorHAnsi" w:hAnsiTheme="minorHAnsi" w:cs="Calibri"/>
          <w:color w:val="000000"/>
          <w:sz w:val="22"/>
          <w:szCs w:val="22"/>
        </w:rPr>
        <w:t>supervisor and</w:t>
      </w:r>
      <w:r w:rsidR="00F573E1">
        <w:rPr>
          <w:rFonts w:asciiTheme="minorHAnsi" w:eastAsiaTheme="minorHAnsi" w:hAnsiTheme="minorHAnsi" w:cs="Calibri"/>
          <w:color w:val="000000"/>
          <w:sz w:val="22"/>
          <w:szCs w:val="22"/>
        </w:rPr>
        <w:t>/or V</w:t>
      </w:r>
      <w:r w:rsidR="0034737A">
        <w:rPr>
          <w:rFonts w:asciiTheme="minorHAnsi" w:eastAsiaTheme="minorHAnsi" w:hAnsiTheme="minorHAnsi" w:cs="Calibri"/>
          <w:color w:val="000000"/>
          <w:sz w:val="22"/>
          <w:szCs w:val="22"/>
        </w:rPr>
        <w:t>P Economic Development</w:t>
      </w:r>
      <w:r w:rsidRPr="001A4E28">
        <w:rPr>
          <w:rFonts w:ascii="Calibri" w:eastAsiaTheme="minorHAnsi" w:hAnsi="Calibri" w:cs="Calibri"/>
          <w:color w:val="000000"/>
          <w:sz w:val="22"/>
          <w:szCs w:val="22"/>
        </w:rPr>
        <w:t>.</w:t>
      </w:r>
    </w:p>
    <w:p w14:paraId="30B9442E" w14:textId="77777777" w:rsidR="00602808" w:rsidRPr="00602808" w:rsidRDefault="00602808" w:rsidP="00602808">
      <w:pPr>
        <w:spacing w:before="120"/>
        <w:ind w:left="360"/>
        <w:jc w:val="both"/>
        <w:rPr>
          <w:rFonts w:ascii="Calibri" w:eastAsiaTheme="minorHAnsi" w:hAnsi="Calibri" w:cs="Calibri"/>
          <w:color w:val="000000"/>
          <w:sz w:val="22"/>
          <w:szCs w:val="22"/>
        </w:rPr>
      </w:pPr>
    </w:p>
    <w:p w14:paraId="4E7976AC" w14:textId="77777777" w:rsidR="009475C3" w:rsidRPr="00602808" w:rsidRDefault="005313A1" w:rsidP="00602808">
      <w:pPr>
        <w:spacing w:before="120"/>
        <w:jc w:val="both"/>
        <w:rPr>
          <w:rFonts w:ascii="Calibri" w:eastAsiaTheme="minorHAnsi" w:hAnsi="Calibri" w:cs="Calibri"/>
          <w:color w:val="000000"/>
          <w:sz w:val="22"/>
          <w:szCs w:val="22"/>
        </w:rPr>
      </w:pPr>
      <w:r w:rsidRPr="00602808">
        <w:rPr>
          <w:rFonts w:ascii="Calibri" w:eastAsiaTheme="minorHAnsi" w:hAnsi="Calibri" w:cs="Calibri"/>
          <w:b/>
          <w:bCs/>
          <w:color w:val="000000"/>
          <w:sz w:val="22"/>
          <w:szCs w:val="22"/>
        </w:rPr>
        <w:t>MINIMUM QUALIFICATIONS:</w:t>
      </w:r>
    </w:p>
    <w:p w14:paraId="24CA75C9" w14:textId="671C57C9" w:rsidR="009475C3" w:rsidRDefault="003C3A3D" w:rsidP="009475C3">
      <w:pPr>
        <w:spacing w:before="120"/>
        <w:jc w:val="both"/>
        <w:rPr>
          <w:rFonts w:asciiTheme="minorHAnsi" w:eastAsiaTheme="minorHAnsi" w:hAnsiTheme="minorHAnsi" w:cs="ArialMT"/>
          <w:sz w:val="22"/>
          <w:szCs w:val="22"/>
        </w:rPr>
      </w:pPr>
      <w:r w:rsidRPr="003C3A3D">
        <w:rPr>
          <w:rFonts w:asciiTheme="minorHAnsi" w:eastAsiaTheme="minorHAnsi" w:hAnsiTheme="minorHAnsi" w:cs="ArialMT"/>
          <w:sz w:val="22"/>
          <w:szCs w:val="22"/>
        </w:rPr>
        <w:t>High school d</w:t>
      </w:r>
      <w:r w:rsidR="00A73F20">
        <w:rPr>
          <w:rFonts w:asciiTheme="minorHAnsi" w:eastAsiaTheme="minorHAnsi" w:hAnsiTheme="minorHAnsi" w:cs="ArialMT"/>
          <w:sz w:val="22"/>
          <w:szCs w:val="22"/>
        </w:rPr>
        <w:t>iploma</w:t>
      </w:r>
      <w:r w:rsidRPr="003C3A3D">
        <w:rPr>
          <w:rFonts w:asciiTheme="minorHAnsi" w:eastAsiaTheme="minorHAnsi" w:hAnsiTheme="minorHAnsi" w:cs="ArialMT"/>
          <w:sz w:val="22"/>
          <w:szCs w:val="22"/>
        </w:rPr>
        <w:t xml:space="preserve"> or equivalent *and* Two (2) years of </w:t>
      </w:r>
      <w:proofErr w:type="gramStart"/>
      <w:r w:rsidRPr="003C3A3D">
        <w:rPr>
          <w:rFonts w:asciiTheme="minorHAnsi" w:eastAsiaTheme="minorHAnsi" w:hAnsiTheme="minorHAnsi" w:cs="ArialMT"/>
          <w:sz w:val="22"/>
          <w:szCs w:val="22"/>
        </w:rPr>
        <w:t>work related</w:t>
      </w:r>
      <w:proofErr w:type="gramEnd"/>
      <w:r w:rsidRPr="003C3A3D">
        <w:rPr>
          <w:rFonts w:asciiTheme="minorHAnsi" w:eastAsiaTheme="minorHAnsi" w:hAnsiTheme="minorHAnsi" w:cs="ArialMT"/>
          <w:sz w:val="22"/>
          <w:szCs w:val="22"/>
        </w:rPr>
        <w:t xml:space="preserve"> experience</w:t>
      </w:r>
    </w:p>
    <w:p w14:paraId="06155692" w14:textId="77777777" w:rsidR="00F573E1" w:rsidRDefault="00F573E1" w:rsidP="009475C3">
      <w:pPr>
        <w:spacing w:before="120"/>
        <w:jc w:val="both"/>
        <w:rPr>
          <w:rFonts w:asciiTheme="minorHAnsi" w:eastAsiaTheme="minorHAnsi" w:hAnsiTheme="minorHAnsi" w:cs="ArialMT"/>
          <w:sz w:val="22"/>
          <w:szCs w:val="22"/>
        </w:rPr>
      </w:pPr>
    </w:p>
    <w:p w14:paraId="7BA6DB81" w14:textId="77777777" w:rsidR="00F573E1" w:rsidRDefault="00F573E1" w:rsidP="00F573E1">
      <w:pPr>
        <w:spacing w:before="120"/>
        <w:jc w:val="both"/>
        <w:rPr>
          <w:rFonts w:ascii="Calibri" w:eastAsiaTheme="minorHAnsi" w:hAnsi="Calibri" w:cs="Calibri"/>
          <w:color w:val="000000"/>
          <w:sz w:val="22"/>
          <w:szCs w:val="22"/>
        </w:rPr>
      </w:pPr>
      <w:r>
        <w:rPr>
          <w:rFonts w:ascii="Calibri" w:eastAsiaTheme="minorHAnsi" w:hAnsi="Calibri" w:cs="Calibri"/>
          <w:b/>
          <w:bCs/>
          <w:color w:val="000000"/>
          <w:sz w:val="22"/>
          <w:szCs w:val="22"/>
        </w:rPr>
        <w:t>PREFERRED QUALIFICATIONS:</w:t>
      </w:r>
    </w:p>
    <w:p w14:paraId="537DD040" w14:textId="1A666ED1" w:rsidR="00F573E1" w:rsidRDefault="00F573E1" w:rsidP="00F573E1">
      <w:pPr>
        <w:pStyle w:val="ListParagraph"/>
        <w:numPr>
          <w:ilvl w:val="0"/>
          <w:numId w:val="7"/>
        </w:numPr>
        <w:spacing w:before="120"/>
        <w:contextualSpacing w:val="0"/>
        <w:rPr>
          <w:rFonts w:ascii="Calibri" w:eastAsiaTheme="minorHAnsi" w:hAnsi="Calibri" w:cs="Calibri"/>
          <w:color w:val="000000"/>
          <w:sz w:val="22"/>
          <w:szCs w:val="22"/>
        </w:rPr>
      </w:pPr>
      <w:r>
        <w:rPr>
          <w:rFonts w:ascii="Calibri" w:eastAsiaTheme="minorHAnsi" w:hAnsi="Calibri" w:cs="Calibri"/>
          <w:color w:val="000000"/>
          <w:sz w:val="22"/>
          <w:szCs w:val="22"/>
        </w:rPr>
        <w:lastRenderedPageBreak/>
        <w:t xml:space="preserve">Previous experience with </w:t>
      </w:r>
      <w:r w:rsidR="00C10841">
        <w:rPr>
          <w:rFonts w:ascii="Calibri" w:eastAsiaTheme="minorHAnsi" w:hAnsi="Calibri" w:cs="Calibri"/>
          <w:color w:val="000000"/>
          <w:sz w:val="22"/>
          <w:szCs w:val="22"/>
        </w:rPr>
        <w:t>administering</w:t>
      </w:r>
      <w:r>
        <w:rPr>
          <w:rFonts w:ascii="Calibri" w:eastAsiaTheme="minorHAnsi" w:hAnsi="Calibri" w:cs="Calibri"/>
          <w:color w:val="000000"/>
          <w:sz w:val="22"/>
          <w:szCs w:val="22"/>
        </w:rPr>
        <w:t xml:space="preserve"> computer-based testing.</w:t>
      </w:r>
    </w:p>
    <w:p w14:paraId="1CAB1087" w14:textId="77777777" w:rsidR="00F573E1" w:rsidRPr="00602808" w:rsidRDefault="00F573E1" w:rsidP="00F573E1">
      <w:pPr>
        <w:pStyle w:val="ListParagraph"/>
        <w:numPr>
          <w:ilvl w:val="0"/>
          <w:numId w:val="7"/>
        </w:numPr>
        <w:spacing w:before="120"/>
        <w:contextualSpacing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Previous experience working with technology such as </w:t>
      </w:r>
      <w:r w:rsidRPr="00602808">
        <w:rPr>
          <w:rFonts w:ascii="Calibri" w:eastAsiaTheme="minorHAnsi" w:hAnsi="Calibri" w:cs="Calibri"/>
          <w:color w:val="000000"/>
          <w:sz w:val="22"/>
          <w:szCs w:val="22"/>
        </w:rPr>
        <w:t>networking, printing, video, sound, Internet</w:t>
      </w:r>
      <w:r>
        <w:rPr>
          <w:rFonts w:ascii="Calibri" w:eastAsiaTheme="minorHAnsi" w:hAnsi="Calibri" w:cs="Calibri"/>
          <w:color w:val="000000"/>
          <w:sz w:val="22"/>
          <w:szCs w:val="22"/>
        </w:rPr>
        <w:t xml:space="preserve"> and</w:t>
      </w:r>
      <w:r w:rsidRPr="00602808">
        <w:rPr>
          <w:rFonts w:ascii="Calibri" w:eastAsiaTheme="minorHAnsi" w:hAnsi="Calibri" w:cs="Calibri"/>
          <w:color w:val="000000"/>
          <w:sz w:val="22"/>
          <w:szCs w:val="22"/>
        </w:rPr>
        <w:t xml:space="preserve"> data projection among others.</w:t>
      </w:r>
    </w:p>
    <w:p w14:paraId="69A5C662" w14:textId="77777777" w:rsidR="00F573E1" w:rsidRDefault="00F573E1" w:rsidP="00F573E1">
      <w:pPr>
        <w:pStyle w:val="ListParagraph"/>
        <w:numPr>
          <w:ilvl w:val="0"/>
          <w:numId w:val="7"/>
        </w:numPr>
        <w:spacing w:before="120"/>
        <w:contextualSpacing w:val="0"/>
        <w:jc w:val="both"/>
        <w:rPr>
          <w:rFonts w:asciiTheme="minorHAnsi" w:eastAsiaTheme="minorHAnsi" w:hAnsiTheme="minorHAnsi" w:cs="Calibri"/>
          <w:color w:val="000000"/>
          <w:sz w:val="22"/>
          <w:szCs w:val="22"/>
        </w:rPr>
      </w:pPr>
      <w:r>
        <w:rPr>
          <w:rFonts w:asciiTheme="minorHAnsi" w:eastAsiaTheme="minorHAnsi" w:hAnsiTheme="minorHAnsi" w:cs="Calibri"/>
          <w:color w:val="000000"/>
          <w:sz w:val="22"/>
          <w:szCs w:val="22"/>
        </w:rPr>
        <w:t>Previous experience with customer service.</w:t>
      </w:r>
    </w:p>
    <w:p w14:paraId="17B89869" w14:textId="18BC802E" w:rsidR="00242350" w:rsidRPr="000E0EA8" w:rsidRDefault="00242350" w:rsidP="00F573E1">
      <w:pPr>
        <w:pStyle w:val="ListParagraph"/>
        <w:numPr>
          <w:ilvl w:val="0"/>
          <w:numId w:val="7"/>
        </w:numPr>
        <w:spacing w:before="120"/>
        <w:contextualSpacing w:val="0"/>
        <w:jc w:val="both"/>
        <w:rPr>
          <w:rFonts w:asciiTheme="minorHAnsi" w:eastAsiaTheme="minorHAnsi" w:hAnsiTheme="minorHAnsi" w:cs="Calibri"/>
          <w:color w:val="000000"/>
          <w:sz w:val="22"/>
          <w:szCs w:val="22"/>
        </w:rPr>
      </w:pPr>
      <w:r>
        <w:rPr>
          <w:rFonts w:asciiTheme="minorHAnsi" w:eastAsiaTheme="minorHAnsi" w:hAnsiTheme="minorHAnsi" w:cs="Calibri"/>
          <w:color w:val="000000"/>
          <w:sz w:val="22"/>
          <w:szCs w:val="22"/>
        </w:rPr>
        <w:t xml:space="preserve">Proficient with using </w:t>
      </w:r>
      <w:r w:rsidR="00C10841">
        <w:rPr>
          <w:rFonts w:asciiTheme="minorHAnsi" w:eastAsiaTheme="minorHAnsi" w:hAnsiTheme="minorHAnsi" w:cs="Calibri"/>
          <w:color w:val="000000"/>
          <w:sz w:val="22"/>
          <w:szCs w:val="22"/>
        </w:rPr>
        <w:t>computers and applications</w:t>
      </w:r>
      <w:r>
        <w:rPr>
          <w:rFonts w:asciiTheme="minorHAnsi" w:eastAsiaTheme="minorHAnsi" w:hAnsiTheme="minorHAnsi" w:cs="Calibri"/>
          <w:color w:val="000000"/>
          <w:sz w:val="22"/>
          <w:szCs w:val="22"/>
        </w:rPr>
        <w:t>.</w:t>
      </w:r>
    </w:p>
    <w:p w14:paraId="1FBBC2D2" w14:textId="77777777" w:rsidR="009475C3" w:rsidRDefault="009475C3" w:rsidP="009475C3">
      <w:pPr>
        <w:spacing w:before="120"/>
        <w:jc w:val="both"/>
        <w:rPr>
          <w:rFonts w:ascii="Calibri" w:eastAsiaTheme="minorHAnsi" w:hAnsi="Calibri" w:cs="Calibri"/>
          <w:color w:val="000000"/>
          <w:sz w:val="22"/>
          <w:szCs w:val="22"/>
        </w:rPr>
      </w:pPr>
    </w:p>
    <w:tbl>
      <w:tblPr>
        <w:tblStyle w:val="TableGrid"/>
        <w:tblW w:w="0" w:type="auto"/>
        <w:jc w:val="center"/>
        <w:tblLook w:val="04A0" w:firstRow="1" w:lastRow="0" w:firstColumn="1" w:lastColumn="0" w:noHBand="0" w:noVBand="1"/>
      </w:tblPr>
      <w:tblGrid>
        <w:gridCol w:w="9350"/>
      </w:tblGrid>
      <w:tr w:rsidR="005313A1" w:rsidRPr="00AD332E" w14:paraId="590E734F" w14:textId="77777777" w:rsidTr="000C438A">
        <w:trPr>
          <w:jc w:val="center"/>
        </w:trPr>
        <w:tc>
          <w:tcPr>
            <w:tcW w:w="9350" w:type="dxa"/>
          </w:tcPr>
          <w:p w14:paraId="012DC17E" w14:textId="77777777" w:rsidR="005313A1" w:rsidRPr="00AD332E" w:rsidRDefault="005313A1" w:rsidP="000C438A">
            <w:pPr>
              <w:tabs>
                <w:tab w:val="left" w:pos="1410"/>
                <w:tab w:val="center" w:pos="4567"/>
              </w:tabs>
              <w:rPr>
                <w:rFonts w:asciiTheme="minorHAnsi" w:eastAsia="Calibri" w:hAnsiTheme="minorHAnsi" w:cs="Arial"/>
                <w:i/>
                <w:iCs/>
                <w:sz w:val="20"/>
                <w:szCs w:val="20"/>
              </w:rPr>
            </w:pPr>
            <w:r>
              <w:rPr>
                <w:rFonts w:asciiTheme="minorHAnsi" w:eastAsia="Calibri" w:hAnsiTheme="minorHAnsi" w:cs="Arial"/>
                <w:b/>
                <w:bCs/>
                <w:sz w:val="20"/>
                <w:szCs w:val="20"/>
              </w:rPr>
              <w:tab/>
            </w:r>
            <w:r>
              <w:rPr>
                <w:rFonts w:asciiTheme="minorHAnsi" w:eastAsia="Calibri" w:hAnsiTheme="minorHAnsi" w:cs="Arial"/>
                <w:b/>
                <w:bCs/>
                <w:sz w:val="20"/>
                <w:szCs w:val="20"/>
              </w:rPr>
              <w:tab/>
            </w:r>
            <w:r w:rsidRPr="00AD332E">
              <w:rPr>
                <w:rFonts w:asciiTheme="minorHAnsi" w:eastAsia="Calibri" w:hAnsiTheme="minorHAnsi" w:cs="Arial"/>
                <w:b/>
                <w:bCs/>
                <w:sz w:val="20"/>
                <w:szCs w:val="20"/>
              </w:rPr>
              <w:t>Equal Opportunity Statement</w:t>
            </w:r>
          </w:p>
          <w:p w14:paraId="5364B206" w14:textId="77777777" w:rsidR="005313A1" w:rsidRPr="00AD332E" w:rsidRDefault="005313A1" w:rsidP="000C438A">
            <w:pPr>
              <w:rPr>
                <w:rFonts w:eastAsia="Calibri" w:cs="Arial"/>
                <w:i/>
                <w:iCs/>
                <w:sz w:val="18"/>
                <w:szCs w:val="18"/>
              </w:rPr>
            </w:pPr>
            <w:r w:rsidRPr="00AD332E">
              <w:rPr>
                <w:rFonts w:asciiTheme="minorHAnsi" w:eastAsia="Calibri" w:hAnsiTheme="minorHAnsi" w:cs="Arial"/>
                <w:sz w:val="18"/>
                <w:szCs w:val="18"/>
              </w:rPr>
              <w:t>Coastal Pines Technical College (</w:t>
            </w:r>
            <w:r>
              <w:rPr>
                <w:rFonts w:asciiTheme="minorHAnsi" w:eastAsia="Calibri" w:hAnsiTheme="minorHAnsi" w:cs="Arial"/>
                <w:sz w:val="18"/>
                <w:szCs w:val="18"/>
              </w:rPr>
              <w:t>CP</w:t>
            </w:r>
            <w:r w:rsidRPr="00AD332E">
              <w:rPr>
                <w:rFonts w:asciiTheme="minorHAnsi" w:eastAsia="Calibri" w:hAnsiTheme="minorHAnsi" w:cs="Arial"/>
                <w:sz w:val="18"/>
                <w:szCs w:val="18"/>
              </w:rPr>
              <w:t xml:space="preserve">TC)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have been designated to coordinate the College’s implementation of non-discrimination policies: Katrina Howard, Title IX Coordinator, Jesup Campus, 1777 West Cherry Street, Jesup, Georgia, </w:t>
            </w:r>
            <w:hyperlink r:id="rId8" w:history="1">
              <w:r w:rsidRPr="00AD332E">
                <w:rPr>
                  <w:rFonts w:asciiTheme="minorHAnsi" w:eastAsia="Calibri" w:hAnsiTheme="minorHAnsi" w:cs="Arial"/>
                  <w:sz w:val="18"/>
                  <w:szCs w:val="18"/>
                  <w:u w:val="single"/>
                </w:rPr>
                <w:t>khoward@coastalpines.edu</w:t>
              </w:r>
            </w:hyperlink>
            <w:r w:rsidRPr="00AD332E">
              <w:rPr>
                <w:rFonts w:asciiTheme="minorHAnsi" w:eastAsia="Calibri" w:hAnsiTheme="minorHAnsi" w:cs="Arial"/>
                <w:sz w:val="18"/>
                <w:szCs w:val="18"/>
              </w:rPr>
              <w:t xml:space="preserve">, 912.427.5876; Cynthia Linder, Title IX Coordinator, Waycross Campus, 1701 Carswell Avenue, Waycross, Georgia </w:t>
            </w:r>
            <w:hyperlink r:id="rId9" w:history="1">
              <w:r w:rsidRPr="00AD332E">
                <w:rPr>
                  <w:rFonts w:asciiTheme="minorHAnsi" w:eastAsia="Calibri" w:hAnsiTheme="minorHAnsi" w:cs="Arial"/>
                  <w:color w:val="0563C1"/>
                  <w:sz w:val="18"/>
                  <w:szCs w:val="18"/>
                  <w:u w:val="single"/>
                </w:rPr>
                <w:t>clinder@coastalpines.edu</w:t>
              </w:r>
            </w:hyperlink>
            <w:r w:rsidRPr="00AD332E">
              <w:rPr>
                <w:rFonts w:asciiTheme="minorHAnsi" w:eastAsia="Calibri" w:hAnsiTheme="minorHAnsi" w:cs="Arial"/>
                <w:sz w:val="18"/>
                <w:szCs w:val="18"/>
              </w:rPr>
              <w:t xml:space="preserve">, 912.287.4098; Cathy Montgomery, ADA/Section 504 Coordinator, Jesup Campus, 1777 West Cherry Street, Jesup, Georgia, </w:t>
            </w:r>
            <w:hyperlink r:id="rId10" w:history="1">
              <w:r w:rsidRPr="00AD332E">
                <w:rPr>
                  <w:rFonts w:asciiTheme="minorHAnsi" w:eastAsia="Calibri" w:hAnsiTheme="minorHAnsi" w:cs="Arial"/>
                  <w:sz w:val="18"/>
                  <w:szCs w:val="18"/>
                  <w:u w:val="single"/>
                </w:rPr>
                <w:t>cmontgomery@coastalpines.edu</w:t>
              </w:r>
            </w:hyperlink>
            <w:r w:rsidRPr="00AD332E">
              <w:rPr>
                <w:rFonts w:asciiTheme="minorHAnsi" w:eastAsia="Calibri" w:hAnsiTheme="minorHAnsi" w:cs="Arial"/>
                <w:sz w:val="18"/>
                <w:szCs w:val="18"/>
              </w:rPr>
              <w:t xml:space="preserve">, 912.427.6265; and Karen Boyle, ADA/Section 504/Title IX Coordinator, Waycross Campus, 1701 Carswell Avenue, Waycross, Georgia, </w:t>
            </w:r>
            <w:hyperlink r:id="rId11" w:history="1">
              <w:r w:rsidRPr="00AD332E">
                <w:rPr>
                  <w:rFonts w:asciiTheme="minorHAnsi" w:eastAsia="Calibri" w:hAnsiTheme="minorHAnsi" w:cs="Arial"/>
                  <w:sz w:val="18"/>
                  <w:szCs w:val="18"/>
                  <w:u w:val="single"/>
                </w:rPr>
                <w:t>kboyle@coastalpines.edu</w:t>
              </w:r>
            </w:hyperlink>
            <w:r w:rsidRPr="00AD332E">
              <w:rPr>
                <w:rFonts w:asciiTheme="minorHAnsi" w:eastAsia="Calibri" w:hAnsiTheme="minorHAnsi" w:cs="Arial"/>
                <w:sz w:val="18"/>
                <w:szCs w:val="18"/>
              </w:rPr>
              <w:t>, 912.285.6119.</w:t>
            </w:r>
          </w:p>
        </w:tc>
      </w:tr>
    </w:tbl>
    <w:p w14:paraId="1A6A8EEB" w14:textId="77777777" w:rsidR="005313A1" w:rsidRDefault="005313A1" w:rsidP="005313A1">
      <w:pPr>
        <w:tabs>
          <w:tab w:val="left" w:pos="360"/>
        </w:tabs>
        <w:jc w:val="right"/>
        <w:rPr>
          <w:rFonts w:asciiTheme="minorHAnsi" w:hAnsiTheme="minorHAnsi" w:cstheme="minorHAnsi"/>
          <w:color w:val="000000"/>
          <w:sz w:val="22"/>
          <w:szCs w:val="22"/>
        </w:rPr>
      </w:pPr>
    </w:p>
    <w:p w14:paraId="7574581C" w14:textId="77777777" w:rsidR="00130787" w:rsidRDefault="00130787"/>
    <w:sectPr w:rsidR="00130787" w:rsidSect="004A26EC">
      <w:footerReference w:type="default" r:id="rId12"/>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A51BC" w14:textId="77777777" w:rsidR="00BB0CD9" w:rsidRDefault="00BB0CD9">
      <w:r>
        <w:separator/>
      </w:r>
    </w:p>
  </w:endnote>
  <w:endnote w:type="continuationSeparator" w:id="0">
    <w:p w14:paraId="0363D764" w14:textId="77777777" w:rsidR="00BB0CD9" w:rsidRDefault="00BB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1D348" w14:textId="77777777" w:rsidR="008E4224" w:rsidRPr="005E1C67" w:rsidRDefault="00083E13" w:rsidP="004A26EC">
    <w:pPr>
      <w:pStyle w:val="Footer"/>
      <w:jc w:val="center"/>
      <w:rPr>
        <w:rFonts w:asciiTheme="minorHAnsi" w:hAnsiTheme="minorHAnsi" w:cstheme="minorHAnsi"/>
        <w:sz w:val="22"/>
        <w:szCs w:val="22"/>
      </w:rPr>
    </w:pPr>
    <w:r w:rsidRPr="005E1C67">
      <w:rPr>
        <w:rFonts w:asciiTheme="minorHAnsi" w:hAnsiTheme="minorHAnsi" w:cstheme="minorHAnsi"/>
        <w:sz w:val="22"/>
        <w:szCs w:val="22"/>
      </w:rPr>
      <w:t xml:space="preserve">Page </w:t>
    </w:r>
    <w:r w:rsidRPr="005E1C67">
      <w:rPr>
        <w:rStyle w:val="PageNumber"/>
        <w:rFonts w:asciiTheme="minorHAnsi" w:hAnsiTheme="minorHAnsi" w:cstheme="minorHAnsi"/>
        <w:sz w:val="22"/>
        <w:szCs w:val="22"/>
      </w:rPr>
      <w:fldChar w:fldCharType="begin"/>
    </w:r>
    <w:r w:rsidRPr="005E1C67">
      <w:rPr>
        <w:rStyle w:val="PageNumber"/>
        <w:rFonts w:asciiTheme="minorHAnsi" w:hAnsiTheme="minorHAnsi" w:cstheme="minorHAnsi"/>
        <w:sz w:val="22"/>
        <w:szCs w:val="22"/>
      </w:rPr>
      <w:instrText xml:space="preserve"> PAGE </w:instrText>
    </w:r>
    <w:r w:rsidRPr="005E1C67">
      <w:rPr>
        <w:rStyle w:val="PageNumber"/>
        <w:rFonts w:asciiTheme="minorHAnsi" w:hAnsiTheme="minorHAnsi" w:cstheme="minorHAnsi"/>
        <w:sz w:val="22"/>
        <w:szCs w:val="22"/>
      </w:rPr>
      <w:fldChar w:fldCharType="separate"/>
    </w:r>
    <w:r w:rsidR="00141950">
      <w:rPr>
        <w:rStyle w:val="PageNumber"/>
        <w:rFonts w:asciiTheme="minorHAnsi" w:hAnsiTheme="minorHAnsi" w:cstheme="minorHAnsi"/>
        <w:noProof/>
        <w:sz w:val="22"/>
        <w:szCs w:val="22"/>
      </w:rPr>
      <w:t>1</w:t>
    </w:r>
    <w:r w:rsidRPr="005E1C67">
      <w:rPr>
        <w:rStyle w:val="PageNumber"/>
        <w:rFonts w:asciiTheme="minorHAnsi" w:hAnsiTheme="minorHAnsi" w:cstheme="minorHAnsi"/>
        <w:sz w:val="22"/>
        <w:szCs w:val="22"/>
      </w:rPr>
      <w:fldChar w:fldCharType="end"/>
    </w:r>
    <w:r w:rsidRPr="005E1C67">
      <w:rPr>
        <w:rStyle w:val="PageNumber"/>
        <w:rFonts w:asciiTheme="minorHAnsi" w:hAnsiTheme="minorHAnsi" w:cstheme="minorHAnsi"/>
        <w:sz w:val="22"/>
        <w:szCs w:val="22"/>
      </w:rPr>
      <w:t xml:space="preserve"> of </w:t>
    </w:r>
    <w:r w:rsidRPr="005E1C67">
      <w:rPr>
        <w:rStyle w:val="PageNumber"/>
        <w:rFonts w:asciiTheme="minorHAnsi" w:hAnsiTheme="minorHAnsi" w:cstheme="minorHAnsi"/>
        <w:sz w:val="22"/>
        <w:szCs w:val="22"/>
      </w:rPr>
      <w:fldChar w:fldCharType="begin"/>
    </w:r>
    <w:r w:rsidRPr="005E1C67">
      <w:rPr>
        <w:rStyle w:val="PageNumber"/>
        <w:rFonts w:asciiTheme="minorHAnsi" w:hAnsiTheme="minorHAnsi" w:cstheme="minorHAnsi"/>
        <w:sz w:val="22"/>
        <w:szCs w:val="22"/>
      </w:rPr>
      <w:instrText xml:space="preserve"> NUMPAGES </w:instrText>
    </w:r>
    <w:r w:rsidRPr="005E1C67">
      <w:rPr>
        <w:rStyle w:val="PageNumber"/>
        <w:rFonts w:asciiTheme="minorHAnsi" w:hAnsiTheme="minorHAnsi" w:cstheme="minorHAnsi"/>
        <w:sz w:val="22"/>
        <w:szCs w:val="22"/>
      </w:rPr>
      <w:fldChar w:fldCharType="separate"/>
    </w:r>
    <w:r w:rsidR="00141950">
      <w:rPr>
        <w:rStyle w:val="PageNumber"/>
        <w:rFonts w:asciiTheme="minorHAnsi" w:hAnsiTheme="minorHAnsi" w:cstheme="minorHAnsi"/>
        <w:noProof/>
        <w:sz w:val="22"/>
        <w:szCs w:val="22"/>
      </w:rPr>
      <w:t>2</w:t>
    </w:r>
    <w:r w:rsidRPr="005E1C67">
      <w:rPr>
        <w:rStyle w:val="PageNumbe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52090" w14:textId="77777777" w:rsidR="00BB0CD9" w:rsidRDefault="00BB0CD9">
      <w:r>
        <w:separator/>
      </w:r>
    </w:p>
  </w:footnote>
  <w:footnote w:type="continuationSeparator" w:id="0">
    <w:p w14:paraId="08238293" w14:textId="77777777" w:rsidR="00BB0CD9" w:rsidRDefault="00BB0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B55CD"/>
    <w:multiLevelType w:val="hybridMultilevel"/>
    <w:tmpl w:val="BD8077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4744CCE"/>
    <w:multiLevelType w:val="hybridMultilevel"/>
    <w:tmpl w:val="583C71AA"/>
    <w:lvl w:ilvl="0" w:tplc="0900859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3F3738"/>
    <w:multiLevelType w:val="hybridMultilevel"/>
    <w:tmpl w:val="5A828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5E701C"/>
    <w:multiLevelType w:val="hybridMultilevel"/>
    <w:tmpl w:val="5ED0B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7E5C9E"/>
    <w:multiLevelType w:val="hybridMultilevel"/>
    <w:tmpl w:val="5A828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7759C"/>
    <w:multiLevelType w:val="hybridMultilevel"/>
    <w:tmpl w:val="71880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7919663">
    <w:abstractNumId w:val="5"/>
  </w:num>
  <w:num w:numId="2" w16cid:durableId="1336422916">
    <w:abstractNumId w:val="1"/>
  </w:num>
  <w:num w:numId="3" w16cid:durableId="529607006">
    <w:abstractNumId w:val="0"/>
  </w:num>
  <w:num w:numId="4" w16cid:durableId="243347075">
    <w:abstractNumId w:val="4"/>
  </w:num>
  <w:num w:numId="5" w16cid:durableId="1755206557">
    <w:abstractNumId w:val="3"/>
  </w:num>
  <w:num w:numId="6" w16cid:durableId="1364984239">
    <w:abstractNumId w:val="2"/>
  </w:num>
  <w:num w:numId="7" w16cid:durableId="20726510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A1"/>
    <w:rsid w:val="00066FB5"/>
    <w:rsid w:val="00083E13"/>
    <w:rsid w:val="000E0EA8"/>
    <w:rsid w:val="00121A99"/>
    <w:rsid w:val="00130787"/>
    <w:rsid w:val="00141950"/>
    <w:rsid w:val="00242350"/>
    <w:rsid w:val="002E6A5A"/>
    <w:rsid w:val="002F57E9"/>
    <w:rsid w:val="0034737A"/>
    <w:rsid w:val="003C3A3D"/>
    <w:rsid w:val="003F07EE"/>
    <w:rsid w:val="004015B9"/>
    <w:rsid w:val="004B5FFA"/>
    <w:rsid w:val="00514F4F"/>
    <w:rsid w:val="005313A1"/>
    <w:rsid w:val="00574DC5"/>
    <w:rsid w:val="00602808"/>
    <w:rsid w:val="00693291"/>
    <w:rsid w:val="00726343"/>
    <w:rsid w:val="008E4224"/>
    <w:rsid w:val="008F5D64"/>
    <w:rsid w:val="00906095"/>
    <w:rsid w:val="00924A40"/>
    <w:rsid w:val="009475C3"/>
    <w:rsid w:val="00953F8B"/>
    <w:rsid w:val="00955C33"/>
    <w:rsid w:val="00967EF4"/>
    <w:rsid w:val="00A73F20"/>
    <w:rsid w:val="00A85035"/>
    <w:rsid w:val="00BB0CD9"/>
    <w:rsid w:val="00BD0405"/>
    <w:rsid w:val="00C10841"/>
    <w:rsid w:val="00CD67AB"/>
    <w:rsid w:val="00CE4193"/>
    <w:rsid w:val="00D46F67"/>
    <w:rsid w:val="00E13FA1"/>
    <w:rsid w:val="00E42493"/>
    <w:rsid w:val="00E548EC"/>
    <w:rsid w:val="00F0184D"/>
    <w:rsid w:val="00F34688"/>
    <w:rsid w:val="00F573E1"/>
    <w:rsid w:val="00FE6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D2C06"/>
  <w15:chartTrackingRefBased/>
  <w15:docId w15:val="{40EA933A-7DC2-42C1-AC0D-A43FC0F6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3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313A1"/>
    <w:pPr>
      <w:jc w:val="center"/>
    </w:pPr>
    <w:rPr>
      <w:b/>
      <w:bCs/>
    </w:rPr>
  </w:style>
  <w:style w:type="character" w:customStyle="1" w:styleId="TitleChar">
    <w:name w:val="Title Char"/>
    <w:basedOn w:val="DefaultParagraphFont"/>
    <w:link w:val="Title"/>
    <w:rsid w:val="005313A1"/>
    <w:rPr>
      <w:rFonts w:ascii="Times New Roman" w:eastAsia="Times New Roman" w:hAnsi="Times New Roman" w:cs="Times New Roman"/>
      <w:b/>
      <w:bCs/>
      <w:sz w:val="24"/>
      <w:szCs w:val="24"/>
    </w:rPr>
  </w:style>
  <w:style w:type="paragraph" w:styleId="Footer">
    <w:name w:val="footer"/>
    <w:basedOn w:val="Normal"/>
    <w:link w:val="FooterChar"/>
    <w:rsid w:val="005313A1"/>
    <w:pPr>
      <w:tabs>
        <w:tab w:val="center" w:pos="4320"/>
        <w:tab w:val="right" w:pos="8640"/>
      </w:tabs>
    </w:pPr>
  </w:style>
  <w:style w:type="character" w:customStyle="1" w:styleId="FooterChar">
    <w:name w:val="Footer Char"/>
    <w:basedOn w:val="DefaultParagraphFont"/>
    <w:link w:val="Footer"/>
    <w:rsid w:val="005313A1"/>
    <w:rPr>
      <w:rFonts w:ascii="Times New Roman" w:eastAsia="Times New Roman" w:hAnsi="Times New Roman" w:cs="Times New Roman"/>
      <w:sz w:val="24"/>
      <w:szCs w:val="24"/>
    </w:rPr>
  </w:style>
  <w:style w:type="character" w:styleId="PageNumber">
    <w:name w:val="page number"/>
    <w:basedOn w:val="DefaultParagraphFont"/>
    <w:rsid w:val="005313A1"/>
  </w:style>
  <w:style w:type="paragraph" w:styleId="ListParagraph">
    <w:name w:val="List Paragraph"/>
    <w:basedOn w:val="Normal"/>
    <w:uiPriority w:val="34"/>
    <w:qFormat/>
    <w:rsid w:val="005313A1"/>
    <w:pPr>
      <w:ind w:left="720"/>
      <w:contextualSpacing/>
    </w:pPr>
  </w:style>
  <w:style w:type="table" w:styleId="TableGrid">
    <w:name w:val="Table Grid"/>
    <w:basedOn w:val="TableNormal"/>
    <w:uiPriority w:val="39"/>
    <w:rsid w:val="00531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13A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472776">
      <w:bodyDiv w:val="1"/>
      <w:marLeft w:val="0"/>
      <w:marRight w:val="0"/>
      <w:marTop w:val="0"/>
      <w:marBottom w:val="0"/>
      <w:divBdr>
        <w:top w:val="none" w:sz="0" w:space="0" w:color="auto"/>
        <w:left w:val="none" w:sz="0" w:space="0" w:color="auto"/>
        <w:bottom w:val="none" w:sz="0" w:space="0" w:color="auto"/>
        <w:right w:val="none" w:sz="0" w:space="0" w:color="auto"/>
      </w:divBdr>
    </w:div>
    <w:div w:id="146168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ward@coastalpines.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boyle@coastalpines.edu" TargetMode="External"/><Relationship Id="rId5" Type="http://schemas.openxmlformats.org/officeDocument/2006/relationships/webSettings" Target="webSettings.xml"/><Relationship Id="rId10" Type="http://schemas.openxmlformats.org/officeDocument/2006/relationships/hyperlink" Target="mailto:cmontgomery@coastalpines.edu" TargetMode="External"/><Relationship Id="rId4" Type="http://schemas.openxmlformats.org/officeDocument/2006/relationships/settings" Target="settings.xml"/><Relationship Id="rId9" Type="http://schemas.openxmlformats.org/officeDocument/2006/relationships/hyperlink" Target="mailto:clinder@coastalpines.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F5B7F-8688-4C33-9803-1D0011578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Brannen</dc:creator>
  <cp:keywords/>
  <dc:description/>
  <cp:lastModifiedBy>Pete Snell</cp:lastModifiedBy>
  <cp:revision>2</cp:revision>
  <dcterms:created xsi:type="dcterms:W3CDTF">2025-09-09T20:01:00Z</dcterms:created>
  <dcterms:modified xsi:type="dcterms:W3CDTF">2025-09-09T20:01:00Z</dcterms:modified>
</cp:coreProperties>
</file>