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D70DFA" w14:textId="1706E4C1" w:rsidR="003413DB" w:rsidRPr="003413DB" w:rsidRDefault="003413DB" w:rsidP="003413DB">
      <w:pPr>
        <w:spacing w:after="0" w:line="240" w:lineRule="auto"/>
        <w:rPr>
          <w:rFonts w:ascii="Arial" w:eastAsia="Times New Roman" w:hAnsi="Arial" w:cs="Arial"/>
          <w:kern w:val="0"/>
          <w:sz w:val="20"/>
          <w:szCs w:val="20"/>
          <w14:ligatures w14:val="none"/>
        </w:rPr>
      </w:pPr>
      <w:r w:rsidRPr="003413DB">
        <w:rPr>
          <w:rFonts w:ascii="Arial" w:eastAsia="Times New Roman" w:hAnsi="Arial" w:cs="Arial"/>
          <w:b/>
          <w:bCs/>
          <w:kern w:val="0"/>
          <w:sz w:val="20"/>
          <w:szCs w:val="20"/>
          <w14:ligatures w14:val="none"/>
        </w:rPr>
        <w:t xml:space="preserve">POSITION:  </w:t>
      </w:r>
      <w:r w:rsidRPr="003413DB">
        <w:rPr>
          <w:rFonts w:ascii="Arial" w:eastAsia="Times New Roman" w:hAnsi="Arial" w:cs="Arial"/>
          <w:kern w:val="0"/>
          <w:sz w:val="20"/>
          <w:szCs w:val="20"/>
          <w14:ligatures w14:val="none"/>
        </w:rPr>
        <w:t xml:space="preserve">Adult Education </w:t>
      </w:r>
      <w:r>
        <w:rPr>
          <w:rFonts w:ascii="Arial" w:eastAsia="Times New Roman" w:hAnsi="Arial" w:cs="Arial"/>
          <w:kern w:val="0"/>
          <w:sz w:val="20"/>
          <w:szCs w:val="20"/>
          <w14:ligatures w14:val="none"/>
        </w:rPr>
        <w:t>Student M.A.P. Coordinator</w:t>
      </w:r>
      <w:r w:rsidRPr="003413DB">
        <w:rPr>
          <w:rFonts w:ascii="Arial" w:eastAsia="Times New Roman" w:hAnsi="Arial" w:cs="Arial"/>
          <w:kern w:val="0"/>
          <w:sz w:val="20"/>
          <w:szCs w:val="20"/>
          <w14:ligatures w14:val="none"/>
        </w:rPr>
        <w:tab/>
      </w:r>
      <w:r>
        <w:rPr>
          <w:rFonts w:ascii="Arial" w:eastAsia="Times New Roman" w:hAnsi="Arial" w:cs="Arial"/>
          <w:kern w:val="0"/>
          <w:sz w:val="20"/>
          <w:szCs w:val="20"/>
          <w14:ligatures w14:val="none"/>
        </w:rPr>
        <w:tab/>
      </w:r>
      <w:r w:rsidRPr="003413DB">
        <w:rPr>
          <w:rFonts w:ascii="Arial" w:eastAsia="Times New Roman" w:hAnsi="Arial" w:cs="Arial"/>
          <w:b/>
          <w:kern w:val="0"/>
          <w:sz w:val="20"/>
          <w:szCs w:val="20"/>
          <w14:ligatures w14:val="none"/>
        </w:rPr>
        <w:t xml:space="preserve">STATUS: </w:t>
      </w:r>
      <w:r w:rsidRPr="003413DB">
        <w:rPr>
          <w:rFonts w:ascii="Arial" w:eastAsia="Times New Roman" w:hAnsi="Arial" w:cs="Arial"/>
          <w:kern w:val="0"/>
          <w:sz w:val="20"/>
          <w:szCs w:val="20"/>
          <w14:ligatures w14:val="none"/>
        </w:rPr>
        <w:t>Full-time/Exempt</w:t>
      </w:r>
    </w:p>
    <w:p w14:paraId="5E3FE23F" w14:textId="77777777" w:rsidR="003413DB" w:rsidRPr="003413DB" w:rsidRDefault="003413DB" w:rsidP="003413DB">
      <w:pPr>
        <w:spacing w:after="0" w:line="240" w:lineRule="auto"/>
        <w:rPr>
          <w:rFonts w:ascii="Arial" w:eastAsia="Times New Roman" w:hAnsi="Arial" w:cs="Arial"/>
          <w:kern w:val="0"/>
          <w:sz w:val="20"/>
          <w:szCs w:val="20"/>
          <w14:ligatures w14:val="none"/>
        </w:rPr>
      </w:pPr>
    </w:p>
    <w:p w14:paraId="53D76E17" w14:textId="1BF448AE" w:rsidR="003413DB" w:rsidRPr="003413DB" w:rsidRDefault="003413DB" w:rsidP="003413DB">
      <w:pPr>
        <w:spacing w:after="0" w:line="240" w:lineRule="auto"/>
        <w:rPr>
          <w:rFonts w:ascii="Arial" w:eastAsia="Times New Roman" w:hAnsi="Arial" w:cs="Arial"/>
          <w:bCs/>
          <w:kern w:val="0"/>
          <w:sz w:val="20"/>
          <w:szCs w:val="20"/>
          <w14:ligatures w14:val="none"/>
        </w:rPr>
      </w:pPr>
      <w:r w:rsidRPr="003413DB">
        <w:rPr>
          <w:rFonts w:ascii="Arial" w:eastAsia="Times New Roman" w:hAnsi="Arial" w:cs="Arial"/>
          <w:b/>
          <w:kern w:val="0"/>
          <w:sz w:val="20"/>
          <w:szCs w:val="20"/>
          <w14:ligatures w14:val="none"/>
        </w:rPr>
        <w:t xml:space="preserve">LOCATION: </w:t>
      </w:r>
      <w:r w:rsidRPr="003413DB">
        <w:rPr>
          <w:rFonts w:ascii="Arial" w:eastAsia="Times New Roman" w:hAnsi="Arial" w:cs="Arial"/>
          <w:kern w:val="0"/>
          <w:sz w:val="20"/>
          <w:szCs w:val="20"/>
          <w14:ligatures w14:val="none"/>
        </w:rPr>
        <w:t xml:space="preserve"> </w:t>
      </w:r>
      <w:r>
        <w:rPr>
          <w:rFonts w:ascii="Arial" w:eastAsia="Times New Roman" w:hAnsi="Arial" w:cs="Arial"/>
          <w:kern w:val="0"/>
          <w:sz w:val="20"/>
          <w:szCs w:val="20"/>
          <w14:ligatures w14:val="none"/>
        </w:rPr>
        <w:t>Waycross</w:t>
      </w:r>
      <w:r w:rsidRPr="003413DB">
        <w:rPr>
          <w:rFonts w:ascii="Arial" w:eastAsia="Times New Roman" w:hAnsi="Arial" w:cs="Arial"/>
          <w:kern w:val="0"/>
          <w:sz w:val="20"/>
          <w:szCs w:val="20"/>
          <w14:ligatures w14:val="none"/>
        </w:rPr>
        <w:t>/Wa</w:t>
      </w:r>
      <w:r>
        <w:rPr>
          <w:rFonts w:ascii="Arial" w:eastAsia="Times New Roman" w:hAnsi="Arial" w:cs="Arial"/>
          <w:kern w:val="0"/>
          <w:sz w:val="20"/>
          <w:szCs w:val="20"/>
          <w14:ligatures w14:val="none"/>
        </w:rPr>
        <w:t>re</w:t>
      </w:r>
      <w:r w:rsidRPr="003413DB">
        <w:rPr>
          <w:rFonts w:ascii="Arial" w:eastAsia="Times New Roman" w:hAnsi="Arial" w:cs="Arial"/>
          <w:kern w:val="0"/>
          <w:sz w:val="20"/>
          <w:szCs w:val="20"/>
          <w14:ligatures w14:val="none"/>
        </w:rPr>
        <w:t xml:space="preserve"> County </w:t>
      </w:r>
    </w:p>
    <w:p w14:paraId="0AA75514" w14:textId="77777777" w:rsidR="003413DB" w:rsidRPr="003413DB" w:rsidRDefault="003413DB" w:rsidP="003413DB">
      <w:pPr>
        <w:spacing w:after="0" w:line="240" w:lineRule="auto"/>
        <w:rPr>
          <w:rFonts w:ascii="Arial" w:eastAsia="Times New Roman" w:hAnsi="Arial" w:cs="Arial"/>
          <w:kern w:val="0"/>
          <w:sz w:val="20"/>
          <w:szCs w:val="20"/>
          <w14:ligatures w14:val="none"/>
        </w:rPr>
      </w:pPr>
    </w:p>
    <w:p w14:paraId="6991B8CB" w14:textId="33759A01" w:rsidR="003413DB" w:rsidRPr="003413DB" w:rsidRDefault="003413DB" w:rsidP="003413DB">
      <w:pPr>
        <w:spacing w:after="0" w:line="240" w:lineRule="auto"/>
        <w:rPr>
          <w:rFonts w:ascii="Arial" w:eastAsia="Times New Roman" w:hAnsi="Arial" w:cs="Arial"/>
          <w:kern w:val="0"/>
          <w:sz w:val="20"/>
          <w:szCs w:val="20"/>
          <w14:ligatures w14:val="none"/>
        </w:rPr>
      </w:pPr>
      <w:r w:rsidRPr="003413DB">
        <w:rPr>
          <w:rFonts w:ascii="Arial" w:eastAsia="Times New Roman" w:hAnsi="Arial" w:cs="Arial"/>
          <w:b/>
          <w:bCs/>
          <w:kern w:val="0"/>
          <w:sz w:val="20"/>
          <w:szCs w:val="20"/>
          <w14:ligatures w14:val="none"/>
        </w:rPr>
        <w:t>JOB DESCRIPTION:</w:t>
      </w:r>
      <w:r w:rsidRPr="003413DB">
        <w:rPr>
          <w:rFonts w:ascii="Times New Roman" w:eastAsia="Times New Roman" w:hAnsi="Times New Roman" w:cs="Times New Roman"/>
          <w:kern w:val="0"/>
          <w:sz w:val="24"/>
          <w:szCs w:val="24"/>
          <w14:ligatures w14:val="none"/>
        </w:rPr>
        <w:t xml:space="preserve"> </w:t>
      </w:r>
      <w:r w:rsidRPr="003413DB">
        <w:rPr>
          <w:rFonts w:ascii="Arial" w:eastAsia="Times New Roman" w:hAnsi="Arial" w:cs="Arial"/>
          <w:kern w:val="0"/>
          <w:sz w:val="20"/>
          <w:szCs w:val="20"/>
          <w14:ligatures w14:val="none"/>
        </w:rPr>
        <w:t xml:space="preserve">Coastal Pines Technical College is seeking </w:t>
      </w:r>
      <w:r>
        <w:rPr>
          <w:rFonts w:ascii="Arial" w:eastAsia="Times New Roman" w:hAnsi="Arial" w:cs="Arial"/>
          <w:kern w:val="0"/>
          <w:sz w:val="20"/>
          <w:szCs w:val="20"/>
          <w14:ligatures w14:val="none"/>
        </w:rPr>
        <w:t>a</w:t>
      </w:r>
      <w:r w:rsidRPr="003413DB">
        <w:rPr>
          <w:rFonts w:ascii="Arial" w:eastAsia="Times New Roman" w:hAnsi="Arial" w:cs="Arial"/>
          <w:kern w:val="0"/>
          <w:sz w:val="20"/>
          <w:szCs w:val="20"/>
          <w14:ligatures w14:val="none"/>
        </w:rPr>
        <w:t xml:space="preserve"> Student </w:t>
      </w:r>
      <w:r>
        <w:rPr>
          <w:rFonts w:ascii="Arial" w:eastAsia="Times New Roman" w:hAnsi="Arial" w:cs="Arial"/>
          <w:kern w:val="0"/>
          <w:sz w:val="20"/>
          <w:szCs w:val="20"/>
          <w14:ligatures w14:val="none"/>
        </w:rPr>
        <w:t>Making Academic Progress (M.A.P.) Coordinator who</w:t>
      </w:r>
      <w:r w:rsidRPr="003413DB">
        <w:rPr>
          <w:rFonts w:ascii="Arial" w:eastAsia="Times New Roman" w:hAnsi="Arial" w:cs="Arial"/>
          <w:kern w:val="0"/>
          <w:sz w:val="20"/>
          <w:szCs w:val="20"/>
          <w14:ligatures w14:val="none"/>
        </w:rPr>
        <w:t xml:space="preserve"> serves a critical role in ensuring adult education students achieve their educational and career goals.  The </w:t>
      </w:r>
      <w:proofErr w:type="gramStart"/>
      <w:r>
        <w:rPr>
          <w:rFonts w:ascii="Arial" w:eastAsia="Times New Roman" w:hAnsi="Arial" w:cs="Arial"/>
          <w:kern w:val="0"/>
          <w:sz w:val="20"/>
          <w:szCs w:val="20"/>
          <w14:ligatures w14:val="none"/>
        </w:rPr>
        <w:t>Coordinator</w:t>
      </w:r>
      <w:proofErr w:type="gramEnd"/>
      <w:r w:rsidRPr="003413DB">
        <w:rPr>
          <w:rFonts w:ascii="Arial" w:eastAsia="Times New Roman" w:hAnsi="Arial" w:cs="Arial"/>
          <w:kern w:val="0"/>
          <w:sz w:val="20"/>
          <w:szCs w:val="20"/>
          <w14:ligatures w14:val="none"/>
        </w:rPr>
        <w:t xml:space="preserve"> will ensure students have the resources they need to complete their adult education studies and transition into </w:t>
      </w:r>
      <w:r>
        <w:rPr>
          <w:rFonts w:ascii="Arial" w:eastAsia="Times New Roman" w:hAnsi="Arial" w:cs="Arial"/>
          <w:kern w:val="0"/>
          <w:sz w:val="20"/>
          <w:szCs w:val="20"/>
          <w14:ligatures w14:val="none"/>
        </w:rPr>
        <w:t xml:space="preserve">college and/or </w:t>
      </w:r>
      <w:r w:rsidRPr="003413DB">
        <w:rPr>
          <w:rFonts w:ascii="Arial" w:eastAsia="Times New Roman" w:hAnsi="Arial" w:cs="Arial"/>
          <w:kern w:val="0"/>
          <w:sz w:val="20"/>
          <w:szCs w:val="20"/>
          <w14:ligatures w14:val="none"/>
        </w:rPr>
        <w:t>the workforce.  Specifically, this position will foster strong community partnerships, build relationships with students, assess student needs and barriers, refer students to community resources, and provide other support as needed to ensure students can obtain their HSE, learn English, and transition to a career with a family-sustaining wage.</w:t>
      </w:r>
    </w:p>
    <w:p w14:paraId="19A4AC95" w14:textId="166B31BE" w:rsidR="003413DB" w:rsidRPr="003413DB" w:rsidRDefault="003413DB" w:rsidP="003413DB">
      <w:pPr>
        <w:spacing w:after="0" w:line="240" w:lineRule="auto"/>
        <w:rPr>
          <w:rFonts w:ascii="Arial" w:eastAsia="Times New Roman" w:hAnsi="Arial" w:cs="Arial"/>
          <w:b/>
          <w:bCs/>
          <w:kern w:val="0"/>
          <w:sz w:val="20"/>
          <w:szCs w:val="20"/>
          <w14:ligatures w14:val="none"/>
        </w:rPr>
      </w:pPr>
    </w:p>
    <w:p w14:paraId="5D7D89AC" w14:textId="77777777" w:rsidR="003413DB" w:rsidRPr="003413DB" w:rsidRDefault="003413DB" w:rsidP="003413DB">
      <w:pPr>
        <w:spacing w:after="0" w:line="240" w:lineRule="auto"/>
        <w:rPr>
          <w:rFonts w:ascii="Arial" w:eastAsia="Times New Roman" w:hAnsi="Arial" w:cs="Arial"/>
          <w:b/>
          <w:bCs/>
          <w:kern w:val="0"/>
          <w:sz w:val="20"/>
          <w:szCs w:val="20"/>
          <w14:ligatures w14:val="none"/>
        </w:rPr>
      </w:pPr>
      <w:r w:rsidRPr="003413DB">
        <w:rPr>
          <w:rFonts w:ascii="Arial" w:eastAsia="Times New Roman" w:hAnsi="Arial" w:cs="Arial"/>
          <w:b/>
          <w:bCs/>
          <w:kern w:val="0"/>
          <w:sz w:val="20"/>
          <w:szCs w:val="20"/>
          <w14:ligatures w14:val="none"/>
        </w:rPr>
        <w:t>MINIMUM QUALIFICATIONS:</w:t>
      </w:r>
    </w:p>
    <w:p w14:paraId="3C2305A0" w14:textId="77777777" w:rsidR="003413DB" w:rsidRDefault="003413DB" w:rsidP="003413DB">
      <w:pPr>
        <w:numPr>
          <w:ilvl w:val="0"/>
          <w:numId w:val="1"/>
        </w:numPr>
        <w:spacing w:after="0" w:line="240" w:lineRule="auto"/>
        <w:jc w:val="both"/>
        <w:rPr>
          <w:rFonts w:ascii="Arial" w:eastAsia="Times New Roman" w:hAnsi="Arial" w:cs="Arial"/>
          <w:kern w:val="0"/>
          <w:sz w:val="20"/>
          <w:szCs w:val="20"/>
          <w14:ligatures w14:val="none"/>
        </w:rPr>
      </w:pPr>
      <w:r w:rsidRPr="003413DB">
        <w:rPr>
          <w:rFonts w:ascii="Arial" w:eastAsia="Times New Roman" w:hAnsi="Arial" w:cs="Arial"/>
          <w:kern w:val="0"/>
          <w:sz w:val="20"/>
          <w:szCs w:val="20"/>
          <w14:ligatures w14:val="none"/>
        </w:rPr>
        <w:t xml:space="preserve">A minimum of a </w:t>
      </w:r>
      <w:proofErr w:type="gramStart"/>
      <w:r w:rsidRPr="003413DB">
        <w:rPr>
          <w:rFonts w:ascii="Arial" w:eastAsia="Times New Roman" w:hAnsi="Arial" w:cs="Arial"/>
          <w:kern w:val="0"/>
          <w:sz w:val="20"/>
          <w:szCs w:val="20"/>
          <w14:ligatures w14:val="none"/>
        </w:rPr>
        <w:t>Bachelor’s Degree</w:t>
      </w:r>
      <w:proofErr w:type="gramEnd"/>
      <w:r w:rsidRPr="003413DB">
        <w:rPr>
          <w:rFonts w:ascii="Arial" w:eastAsia="Times New Roman" w:hAnsi="Arial" w:cs="Arial"/>
          <w:kern w:val="0"/>
          <w:sz w:val="20"/>
          <w:szCs w:val="20"/>
          <w14:ligatures w14:val="none"/>
        </w:rPr>
        <w:t xml:space="preserve"> from a nationally or regionally accredited institution in social work or related field with at least three years of experience supporting adults and their families</w:t>
      </w:r>
    </w:p>
    <w:p w14:paraId="0376D1B9" w14:textId="75D9B5DE" w:rsidR="003413DB" w:rsidRPr="003413DB" w:rsidRDefault="003413DB" w:rsidP="003413DB">
      <w:pPr>
        <w:numPr>
          <w:ilvl w:val="0"/>
          <w:numId w:val="1"/>
        </w:numPr>
        <w:spacing w:after="0" w:line="240" w:lineRule="auto"/>
        <w:jc w:val="both"/>
        <w:rPr>
          <w:rFonts w:ascii="Arial" w:eastAsia="Times New Roman" w:hAnsi="Arial" w:cs="Arial"/>
          <w:kern w:val="0"/>
          <w:sz w:val="20"/>
          <w:szCs w:val="20"/>
          <w14:ligatures w14:val="none"/>
        </w:rPr>
      </w:pPr>
      <w:r w:rsidRPr="003413DB">
        <w:rPr>
          <w:rFonts w:ascii="Arial" w:eastAsia="Times New Roman" w:hAnsi="Arial" w:cs="Arial"/>
          <w:kern w:val="0"/>
          <w:sz w:val="20"/>
          <w:szCs w:val="20"/>
          <w14:ligatures w14:val="none"/>
        </w:rPr>
        <w:t xml:space="preserve">Microsoft Word and Excel experience </w:t>
      </w:r>
    </w:p>
    <w:p w14:paraId="0058460E" w14:textId="77777777" w:rsidR="003413DB" w:rsidRPr="003413DB" w:rsidRDefault="003413DB" w:rsidP="003413DB">
      <w:pPr>
        <w:spacing w:after="0" w:line="240" w:lineRule="auto"/>
        <w:rPr>
          <w:rFonts w:ascii="Arial" w:eastAsia="Times New Roman" w:hAnsi="Arial" w:cs="Arial"/>
          <w:kern w:val="0"/>
          <w:sz w:val="20"/>
          <w:szCs w:val="20"/>
          <w14:ligatures w14:val="none"/>
        </w:rPr>
      </w:pPr>
    </w:p>
    <w:p w14:paraId="55844221" w14:textId="77777777" w:rsidR="003413DB" w:rsidRPr="003413DB" w:rsidRDefault="003413DB" w:rsidP="003413DB">
      <w:pPr>
        <w:spacing w:after="0" w:line="240" w:lineRule="auto"/>
        <w:rPr>
          <w:rFonts w:ascii="Arial" w:eastAsia="Times New Roman" w:hAnsi="Arial" w:cs="Arial"/>
          <w:b/>
          <w:bCs/>
          <w:kern w:val="0"/>
          <w:sz w:val="20"/>
          <w:szCs w:val="20"/>
          <w14:ligatures w14:val="none"/>
        </w:rPr>
      </w:pPr>
      <w:r w:rsidRPr="003413DB">
        <w:rPr>
          <w:rFonts w:ascii="Arial" w:eastAsia="Times New Roman" w:hAnsi="Arial" w:cs="Arial"/>
          <w:b/>
          <w:bCs/>
          <w:kern w:val="0"/>
          <w:sz w:val="20"/>
          <w:szCs w:val="20"/>
          <w14:ligatures w14:val="none"/>
        </w:rPr>
        <w:t>PREFERRED QUALIFICATIONS:</w:t>
      </w:r>
    </w:p>
    <w:p w14:paraId="4DE9CAEC" w14:textId="77777777" w:rsidR="003413DB" w:rsidRPr="003413DB" w:rsidRDefault="003413DB" w:rsidP="003413DB">
      <w:pPr>
        <w:numPr>
          <w:ilvl w:val="0"/>
          <w:numId w:val="2"/>
        </w:numPr>
        <w:spacing w:after="0" w:line="240" w:lineRule="auto"/>
        <w:rPr>
          <w:rFonts w:ascii="Arial" w:eastAsia="Times New Roman" w:hAnsi="Arial" w:cs="Arial"/>
          <w:kern w:val="0"/>
          <w:sz w:val="20"/>
          <w:szCs w:val="20"/>
          <w14:ligatures w14:val="none"/>
        </w:rPr>
      </w:pPr>
      <w:r w:rsidRPr="003413DB">
        <w:rPr>
          <w:rFonts w:ascii="Arial" w:eastAsia="Times New Roman" w:hAnsi="Arial" w:cs="Arial"/>
          <w:kern w:val="0"/>
          <w:sz w:val="20"/>
          <w:szCs w:val="20"/>
          <w14:ligatures w14:val="none"/>
        </w:rPr>
        <w:t>Excellent communications skills, marketing ability, program planning experience, and outstanding management skills.</w:t>
      </w:r>
    </w:p>
    <w:p w14:paraId="1D1AAD48" w14:textId="77777777" w:rsidR="003413DB" w:rsidRPr="003413DB" w:rsidRDefault="003413DB" w:rsidP="003413DB">
      <w:pPr>
        <w:numPr>
          <w:ilvl w:val="0"/>
          <w:numId w:val="2"/>
        </w:numPr>
        <w:spacing w:after="0" w:line="240" w:lineRule="auto"/>
        <w:rPr>
          <w:rFonts w:ascii="Arial" w:eastAsia="Times New Roman" w:hAnsi="Arial" w:cs="Arial"/>
          <w:kern w:val="0"/>
          <w:sz w:val="20"/>
          <w:szCs w:val="20"/>
          <w14:ligatures w14:val="none"/>
        </w:rPr>
      </w:pPr>
      <w:r w:rsidRPr="003413DB">
        <w:rPr>
          <w:rFonts w:ascii="Arial" w:eastAsia="Times New Roman" w:hAnsi="Arial" w:cs="Arial"/>
          <w:kern w:val="0"/>
          <w:sz w:val="20"/>
          <w:szCs w:val="20"/>
          <w14:ligatures w14:val="none"/>
        </w:rPr>
        <w:t xml:space="preserve"> Background/work experience including knowledge of adult learning techniques and the delivery of educational services to an adult population.</w:t>
      </w:r>
    </w:p>
    <w:p w14:paraId="23766C10" w14:textId="24BC8ABB" w:rsidR="003413DB" w:rsidRPr="003413DB" w:rsidRDefault="003413DB" w:rsidP="003413DB">
      <w:pPr>
        <w:numPr>
          <w:ilvl w:val="0"/>
          <w:numId w:val="2"/>
        </w:numPr>
        <w:spacing w:after="0" w:line="240" w:lineRule="auto"/>
        <w:rPr>
          <w:rFonts w:ascii="Arial" w:eastAsia="Times New Roman" w:hAnsi="Arial" w:cs="Arial"/>
          <w:kern w:val="0"/>
          <w:sz w:val="20"/>
          <w:szCs w:val="20"/>
          <w14:ligatures w14:val="none"/>
        </w:rPr>
      </w:pPr>
      <w:r w:rsidRPr="003413DB">
        <w:rPr>
          <w:rFonts w:ascii="Arial" w:eastAsia="Times New Roman" w:hAnsi="Arial" w:cs="Arial"/>
          <w:kern w:val="0"/>
          <w:sz w:val="20"/>
          <w:szCs w:val="20"/>
          <w14:ligatures w14:val="none"/>
        </w:rPr>
        <w:t xml:space="preserve">Experience in </w:t>
      </w:r>
      <w:r>
        <w:rPr>
          <w:rFonts w:ascii="Arial" w:eastAsia="Times New Roman" w:hAnsi="Arial" w:cs="Arial"/>
          <w:kern w:val="0"/>
          <w:sz w:val="20"/>
          <w:szCs w:val="20"/>
          <w14:ligatures w14:val="none"/>
        </w:rPr>
        <w:t xml:space="preserve">serving disadvantage populations </w:t>
      </w:r>
      <w:r w:rsidRPr="003413DB">
        <w:rPr>
          <w:rFonts w:ascii="Arial" w:eastAsia="Times New Roman" w:hAnsi="Arial" w:cs="Arial"/>
          <w:kern w:val="0"/>
          <w:sz w:val="20"/>
          <w:szCs w:val="20"/>
          <w14:ligatures w14:val="none"/>
        </w:rPr>
        <w:t>and use of Blackboard Learning Management System.</w:t>
      </w:r>
    </w:p>
    <w:p w14:paraId="111C718A" w14:textId="77777777" w:rsidR="003413DB" w:rsidRPr="003413DB" w:rsidRDefault="003413DB" w:rsidP="003413DB">
      <w:pPr>
        <w:widowControl w:val="0"/>
        <w:autoSpaceDE w:val="0"/>
        <w:autoSpaceDN w:val="0"/>
        <w:spacing w:after="0" w:line="240" w:lineRule="auto"/>
        <w:rPr>
          <w:rFonts w:ascii="Arial" w:eastAsia="Times New Roman" w:hAnsi="Arial" w:cs="Arial"/>
          <w:b/>
          <w:bCs/>
          <w:kern w:val="0"/>
          <w:sz w:val="20"/>
          <w:szCs w:val="20"/>
          <w14:ligatures w14:val="none"/>
        </w:rPr>
      </w:pPr>
    </w:p>
    <w:p w14:paraId="0B3C78CD" w14:textId="77777777" w:rsidR="003413DB" w:rsidRPr="003413DB" w:rsidRDefault="003413DB" w:rsidP="003413DB">
      <w:pPr>
        <w:widowControl w:val="0"/>
        <w:autoSpaceDE w:val="0"/>
        <w:autoSpaceDN w:val="0"/>
        <w:spacing w:after="0" w:line="240" w:lineRule="auto"/>
        <w:rPr>
          <w:rFonts w:ascii="Arial" w:eastAsia="Times New Roman" w:hAnsi="Arial" w:cs="Arial"/>
          <w:b/>
          <w:bCs/>
          <w:kern w:val="0"/>
          <w:sz w:val="20"/>
          <w:szCs w:val="20"/>
          <w14:ligatures w14:val="none"/>
        </w:rPr>
      </w:pPr>
      <w:r w:rsidRPr="003413DB">
        <w:rPr>
          <w:rFonts w:ascii="Arial" w:eastAsia="Times New Roman" w:hAnsi="Arial" w:cs="Arial"/>
          <w:b/>
          <w:bCs/>
          <w:kern w:val="0"/>
          <w:sz w:val="20"/>
          <w:szCs w:val="20"/>
          <w14:ligatures w14:val="none"/>
        </w:rPr>
        <w:t>RESPONSIBILITIES:</w:t>
      </w:r>
    </w:p>
    <w:p w14:paraId="29F316C2" w14:textId="0EB3F6BD" w:rsidR="003413DB" w:rsidRDefault="003413DB" w:rsidP="003413DB">
      <w:pPr>
        <w:spacing w:after="0" w:line="240" w:lineRule="auto"/>
        <w:rPr>
          <w:rFonts w:ascii="Arial" w:eastAsia="Times New Roman" w:hAnsi="Arial" w:cs="Arial"/>
          <w:kern w:val="0"/>
          <w:sz w:val="20"/>
          <w:szCs w:val="20"/>
          <w14:ligatures w14:val="none"/>
        </w:rPr>
      </w:pPr>
      <w:r w:rsidRPr="003413DB">
        <w:rPr>
          <w:rFonts w:ascii="Arial" w:eastAsia="Times New Roman" w:hAnsi="Arial" w:cs="Arial"/>
          <w:kern w:val="0"/>
          <w:sz w:val="20"/>
          <w:szCs w:val="20"/>
          <w14:ligatures w14:val="none"/>
        </w:rPr>
        <w:t xml:space="preserve">Successful applicant will be responsible for overall areas such as: </w:t>
      </w:r>
    </w:p>
    <w:p w14:paraId="781F0C18" w14:textId="77777777" w:rsidR="003413DB" w:rsidRPr="003413DB" w:rsidRDefault="003413DB" w:rsidP="003413DB">
      <w:pPr>
        <w:spacing w:after="0" w:line="240" w:lineRule="auto"/>
        <w:rPr>
          <w:rFonts w:ascii="Arial" w:eastAsia="Times New Roman" w:hAnsi="Arial" w:cs="Arial"/>
          <w:kern w:val="0"/>
          <w:sz w:val="20"/>
          <w:szCs w:val="20"/>
          <w14:ligatures w14:val="none"/>
        </w:rPr>
      </w:pPr>
    </w:p>
    <w:p w14:paraId="54F30E20" w14:textId="77777777" w:rsidR="003413DB" w:rsidRDefault="003413DB" w:rsidP="003413DB">
      <w:pPr>
        <w:pStyle w:val="ListParagraph"/>
        <w:numPr>
          <w:ilvl w:val="0"/>
          <w:numId w:val="3"/>
        </w:numPr>
        <w:rPr>
          <w:rFonts w:ascii="Arial" w:eastAsia="Aptos" w:hAnsi="Arial" w:cs="Arial"/>
          <w:sz w:val="20"/>
          <w:szCs w:val="20"/>
        </w:rPr>
      </w:pPr>
      <w:r w:rsidRPr="003413DB">
        <w:rPr>
          <w:rFonts w:ascii="Arial" w:eastAsia="Aptos" w:hAnsi="Arial" w:cs="Arial"/>
          <w:sz w:val="20"/>
          <w:szCs w:val="20"/>
        </w:rPr>
        <w:t>Develop robust and strategic community partnerships with organizations that can help address student barriers to reaching educational and career goals (</w:t>
      </w:r>
      <w:proofErr w:type="gramStart"/>
      <w:r w:rsidRPr="003413DB">
        <w:rPr>
          <w:rFonts w:ascii="Arial" w:eastAsia="Aptos" w:hAnsi="Arial" w:cs="Arial"/>
          <w:sz w:val="20"/>
          <w:szCs w:val="20"/>
        </w:rPr>
        <w:t>child care</w:t>
      </w:r>
      <w:proofErr w:type="gramEnd"/>
      <w:r w:rsidRPr="003413DB">
        <w:rPr>
          <w:rFonts w:ascii="Arial" w:eastAsia="Aptos" w:hAnsi="Arial" w:cs="Arial"/>
          <w:sz w:val="20"/>
          <w:szCs w:val="20"/>
        </w:rPr>
        <w:t xml:space="preserve">, housing, transportation, mental health, etc.) </w:t>
      </w:r>
    </w:p>
    <w:p w14:paraId="5515B8F6" w14:textId="77777777" w:rsidR="003413DB" w:rsidRDefault="003413DB" w:rsidP="003413DB">
      <w:pPr>
        <w:pStyle w:val="ListParagraph"/>
        <w:numPr>
          <w:ilvl w:val="0"/>
          <w:numId w:val="3"/>
        </w:numPr>
        <w:rPr>
          <w:rFonts w:ascii="Arial" w:eastAsia="Aptos" w:hAnsi="Arial" w:cs="Arial"/>
          <w:sz w:val="20"/>
          <w:szCs w:val="20"/>
        </w:rPr>
      </w:pPr>
      <w:r w:rsidRPr="003413DB">
        <w:rPr>
          <w:rFonts w:ascii="Arial" w:eastAsia="Aptos" w:hAnsi="Arial" w:cs="Arial"/>
          <w:sz w:val="20"/>
          <w:szCs w:val="20"/>
        </w:rPr>
        <w:t>Develop and implement processes for identifying, understanding, and addressing student needs and barriers to completing their education</w:t>
      </w:r>
    </w:p>
    <w:p w14:paraId="7F23F389" w14:textId="77777777" w:rsidR="003413DB" w:rsidRDefault="003413DB" w:rsidP="003413DB">
      <w:pPr>
        <w:pStyle w:val="ListParagraph"/>
        <w:numPr>
          <w:ilvl w:val="0"/>
          <w:numId w:val="3"/>
        </w:numPr>
        <w:rPr>
          <w:rFonts w:ascii="Arial" w:eastAsia="Aptos" w:hAnsi="Arial" w:cs="Arial"/>
          <w:sz w:val="20"/>
          <w:szCs w:val="20"/>
        </w:rPr>
      </w:pPr>
      <w:r w:rsidRPr="003413DB">
        <w:rPr>
          <w:rFonts w:ascii="Arial" w:eastAsia="Aptos" w:hAnsi="Arial" w:cs="Arial"/>
          <w:sz w:val="20"/>
          <w:szCs w:val="20"/>
        </w:rPr>
        <w:t xml:space="preserve">Collaborate with the Adult Education Program Administrator, Career Service Specialists, instructors, and other adult education and program staff to identify and support student needs </w:t>
      </w:r>
    </w:p>
    <w:p w14:paraId="252EC0F0" w14:textId="77777777" w:rsidR="003413DB" w:rsidRDefault="003413DB" w:rsidP="003413DB">
      <w:pPr>
        <w:pStyle w:val="ListParagraph"/>
        <w:numPr>
          <w:ilvl w:val="0"/>
          <w:numId w:val="3"/>
        </w:numPr>
        <w:rPr>
          <w:rFonts w:ascii="Arial" w:eastAsia="Aptos" w:hAnsi="Arial" w:cs="Arial"/>
          <w:sz w:val="20"/>
          <w:szCs w:val="20"/>
        </w:rPr>
      </w:pPr>
      <w:r w:rsidRPr="003413DB">
        <w:rPr>
          <w:rFonts w:ascii="Arial" w:eastAsia="Aptos" w:hAnsi="Arial" w:cs="Arial"/>
          <w:sz w:val="20"/>
          <w:szCs w:val="20"/>
        </w:rPr>
        <w:t>Facilitate student workshops on available resources and self-management skills</w:t>
      </w:r>
    </w:p>
    <w:p w14:paraId="558B7E9F" w14:textId="77777777" w:rsidR="003413DB" w:rsidRPr="003413DB" w:rsidRDefault="003413DB" w:rsidP="003413DB">
      <w:pPr>
        <w:pStyle w:val="ListParagraph"/>
        <w:numPr>
          <w:ilvl w:val="0"/>
          <w:numId w:val="3"/>
        </w:numPr>
        <w:rPr>
          <w:rFonts w:ascii="Arial" w:eastAsia="Aptos" w:hAnsi="Arial" w:cs="Arial"/>
          <w:sz w:val="20"/>
          <w:szCs w:val="20"/>
        </w:rPr>
      </w:pPr>
      <w:r w:rsidRPr="003413DB">
        <w:rPr>
          <w:rFonts w:ascii="Arial" w:eastAsia="Aptos" w:hAnsi="Arial" w:cs="Arial"/>
          <w:sz w:val="20"/>
          <w:szCs w:val="20"/>
        </w:rPr>
        <w:t>Support students in identifying and applying for federal and state assistance programs that can support them during their education and transition to post-secondary education or career (CAPS, SNAP, TANF, etc.)</w:t>
      </w:r>
    </w:p>
    <w:p w14:paraId="23A9BDA6" w14:textId="04A1FD9F" w:rsidR="003413DB" w:rsidRPr="003413DB" w:rsidRDefault="003413DB" w:rsidP="003413DB">
      <w:pPr>
        <w:pStyle w:val="ListParagraph"/>
        <w:numPr>
          <w:ilvl w:val="0"/>
          <w:numId w:val="3"/>
        </w:numPr>
        <w:rPr>
          <w:rFonts w:ascii="Arial" w:eastAsia="Aptos" w:hAnsi="Arial" w:cs="Arial"/>
          <w:color w:val="000000" w:themeColor="text1"/>
          <w:sz w:val="20"/>
          <w:szCs w:val="20"/>
        </w:rPr>
      </w:pPr>
      <w:r w:rsidRPr="003413DB">
        <w:rPr>
          <w:rFonts w:ascii="Arial" w:eastAsia="Aptos" w:hAnsi="Arial" w:cs="Arial"/>
          <w:color w:val="000000" w:themeColor="text1"/>
          <w:sz w:val="20"/>
          <w:szCs w:val="20"/>
        </w:rPr>
        <w:t xml:space="preserve">Utilize available resources including Find Help Georgia, Unite Us and Benefits.gov to identify partners and make needed referrals </w:t>
      </w:r>
    </w:p>
    <w:p w14:paraId="4A780995" w14:textId="77777777" w:rsidR="003413DB" w:rsidRPr="003413DB" w:rsidRDefault="003413DB" w:rsidP="003413DB">
      <w:pPr>
        <w:pStyle w:val="ListParagraph"/>
        <w:numPr>
          <w:ilvl w:val="0"/>
          <w:numId w:val="3"/>
        </w:numPr>
        <w:rPr>
          <w:rFonts w:ascii="Arial" w:hAnsi="Arial" w:cs="Arial"/>
          <w:color w:val="000000" w:themeColor="text1"/>
          <w:sz w:val="20"/>
          <w:szCs w:val="20"/>
        </w:rPr>
      </w:pPr>
      <w:r w:rsidRPr="003413DB">
        <w:rPr>
          <w:rFonts w:ascii="Arial" w:hAnsi="Arial" w:cs="Arial"/>
          <w:color w:val="000000" w:themeColor="text1"/>
          <w:sz w:val="20"/>
          <w:szCs w:val="20"/>
        </w:rPr>
        <w:t>Ability and experience working with diverse populations that have varying needs.</w:t>
      </w:r>
    </w:p>
    <w:p w14:paraId="7A14663A" w14:textId="77777777" w:rsidR="003413DB" w:rsidRPr="003413DB" w:rsidRDefault="003413DB" w:rsidP="003413DB">
      <w:pPr>
        <w:pStyle w:val="ListParagraph"/>
        <w:numPr>
          <w:ilvl w:val="0"/>
          <w:numId w:val="3"/>
        </w:numPr>
        <w:rPr>
          <w:rFonts w:ascii="Arial" w:hAnsi="Arial" w:cs="Arial"/>
          <w:color w:val="000000" w:themeColor="text1"/>
          <w:sz w:val="20"/>
          <w:szCs w:val="20"/>
        </w:rPr>
      </w:pPr>
      <w:r w:rsidRPr="003413DB">
        <w:rPr>
          <w:rFonts w:ascii="Arial" w:hAnsi="Arial" w:cs="Arial"/>
          <w:color w:val="000000" w:themeColor="text1"/>
          <w:sz w:val="20"/>
          <w:szCs w:val="20"/>
        </w:rPr>
        <w:t>Resourcefulness, including the ability to track down information, ask questions, and follow up accordingly.</w:t>
      </w:r>
    </w:p>
    <w:p w14:paraId="7BA2BBBF" w14:textId="77777777" w:rsidR="003413DB" w:rsidRPr="003413DB" w:rsidRDefault="003413DB" w:rsidP="003413DB">
      <w:pPr>
        <w:pStyle w:val="ListParagraph"/>
        <w:numPr>
          <w:ilvl w:val="0"/>
          <w:numId w:val="3"/>
        </w:numPr>
        <w:rPr>
          <w:rFonts w:ascii="Arial" w:hAnsi="Arial" w:cs="Arial"/>
          <w:color w:val="000000" w:themeColor="text1"/>
          <w:sz w:val="20"/>
          <w:szCs w:val="20"/>
        </w:rPr>
      </w:pPr>
      <w:r w:rsidRPr="003413DB">
        <w:rPr>
          <w:rFonts w:ascii="Arial" w:hAnsi="Arial" w:cs="Arial"/>
          <w:color w:val="000000" w:themeColor="text1"/>
          <w:sz w:val="20"/>
          <w:szCs w:val="20"/>
        </w:rPr>
        <w:t xml:space="preserve">Knowledge of available federal and state benefit programs, including SNAP, TANF, and CAPS </w:t>
      </w:r>
    </w:p>
    <w:p w14:paraId="2D09982E" w14:textId="77777777" w:rsidR="003413DB" w:rsidRPr="003413DB" w:rsidRDefault="003413DB" w:rsidP="003413DB">
      <w:pPr>
        <w:pStyle w:val="ListParagraph"/>
        <w:numPr>
          <w:ilvl w:val="0"/>
          <w:numId w:val="3"/>
        </w:numPr>
        <w:rPr>
          <w:rFonts w:ascii="Arial" w:hAnsi="Arial" w:cs="Arial"/>
          <w:color w:val="000000" w:themeColor="text1"/>
          <w:sz w:val="20"/>
          <w:szCs w:val="20"/>
        </w:rPr>
      </w:pPr>
      <w:r w:rsidRPr="003413DB">
        <w:rPr>
          <w:rFonts w:ascii="Arial" w:hAnsi="Arial" w:cs="Arial"/>
          <w:color w:val="000000" w:themeColor="text1"/>
          <w:sz w:val="20"/>
          <w:szCs w:val="20"/>
        </w:rPr>
        <w:t xml:space="preserve">Ability to rapidly develop rapport, assess student needs, and motivate students. </w:t>
      </w:r>
    </w:p>
    <w:p w14:paraId="641FF80C" w14:textId="77777777" w:rsidR="003413DB" w:rsidRPr="003413DB" w:rsidRDefault="003413DB" w:rsidP="003413DB">
      <w:pPr>
        <w:pStyle w:val="ListParagraph"/>
        <w:numPr>
          <w:ilvl w:val="0"/>
          <w:numId w:val="3"/>
        </w:numPr>
        <w:rPr>
          <w:rFonts w:ascii="Arial" w:hAnsi="Arial" w:cs="Arial"/>
          <w:color w:val="000000" w:themeColor="text1"/>
          <w:sz w:val="20"/>
          <w:szCs w:val="20"/>
        </w:rPr>
      </w:pPr>
      <w:r w:rsidRPr="003413DB">
        <w:rPr>
          <w:rFonts w:ascii="Arial" w:hAnsi="Arial" w:cs="Arial"/>
          <w:color w:val="000000" w:themeColor="text1"/>
          <w:sz w:val="20"/>
          <w:szCs w:val="20"/>
        </w:rPr>
        <w:t>Proven track record of establishing community partnerships.</w:t>
      </w:r>
    </w:p>
    <w:p w14:paraId="397BCE4F" w14:textId="0E170FB2" w:rsidR="003413DB" w:rsidRPr="003413DB" w:rsidRDefault="003413DB" w:rsidP="003413DB">
      <w:pPr>
        <w:pStyle w:val="ListParagraph"/>
        <w:numPr>
          <w:ilvl w:val="0"/>
          <w:numId w:val="3"/>
        </w:numPr>
        <w:rPr>
          <w:rFonts w:ascii="Arial" w:hAnsi="Arial" w:cs="Arial"/>
          <w:color w:val="000000" w:themeColor="text1"/>
          <w:sz w:val="20"/>
          <w:szCs w:val="20"/>
        </w:rPr>
      </w:pPr>
      <w:r w:rsidRPr="003413DB">
        <w:rPr>
          <w:rFonts w:ascii="Arial" w:hAnsi="Arial" w:cs="Arial"/>
          <w:color w:val="000000" w:themeColor="text1"/>
          <w:sz w:val="20"/>
          <w:szCs w:val="20"/>
        </w:rPr>
        <w:t>Effectively exercise knowledge of family development.</w:t>
      </w:r>
    </w:p>
    <w:p w14:paraId="6FC027E9" w14:textId="77777777" w:rsidR="003413DB" w:rsidRPr="003413DB" w:rsidRDefault="003413DB" w:rsidP="003413DB">
      <w:pPr>
        <w:pStyle w:val="ListParagraph"/>
        <w:ind w:left="1080"/>
        <w:rPr>
          <w:rFonts w:ascii="Arial" w:eastAsia="Aptos" w:hAnsi="Arial" w:cs="Arial"/>
          <w:sz w:val="20"/>
          <w:szCs w:val="20"/>
        </w:rPr>
      </w:pPr>
    </w:p>
    <w:p w14:paraId="03D28CDA" w14:textId="77777777" w:rsidR="003413DB" w:rsidRDefault="003413DB" w:rsidP="003413DB">
      <w:pPr>
        <w:spacing w:after="0" w:line="240" w:lineRule="auto"/>
        <w:rPr>
          <w:rFonts w:ascii="Arial" w:eastAsia="Times New Roman" w:hAnsi="Arial" w:cs="Arial"/>
          <w:b/>
          <w:bCs/>
          <w:kern w:val="0"/>
          <w:sz w:val="20"/>
          <w:szCs w:val="20"/>
          <w14:ligatures w14:val="none"/>
        </w:rPr>
      </w:pPr>
    </w:p>
    <w:p w14:paraId="1EC58D31" w14:textId="77777777" w:rsidR="003413DB" w:rsidRDefault="003413DB" w:rsidP="003413DB">
      <w:pPr>
        <w:spacing w:after="0" w:line="240" w:lineRule="auto"/>
        <w:rPr>
          <w:rFonts w:ascii="Arial" w:eastAsia="Times New Roman" w:hAnsi="Arial" w:cs="Arial"/>
          <w:b/>
          <w:bCs/>
          <w:kern w:val="0"/>
          <w:sz w:val="20"/>
          <w:szCs w:val="20"/>
          <w14:ligatures w14:val="none"/>
        </w:rPr>
      </w:pPr>
    </w:p>
    <w:p w14:paraId="1FC8EE62" w14:textId="77777777" w:rsidR="003413DB" w:rsidRDefault="003413DB" w:rsidP="003413DB">
      <w:pPr>
        <w:spacing w:after="0" w:line="240" w:lineRule="auto"/>
        <w:rPr>
          <w:rFonts w:ascii="Arial" w:eastAsia="Times New Roman" w:hAnsi="Arial" w:cs="Arial"/>
          <w:b/>
          <w:bCs/>
          <w:kern w:val="0"/>
          <w:sz w:val="20"/>
          <w:szCs w:val="20"/>
          <w14:ligatures w14:val="none"/>
        </w:rPr>
      </w:pPr>
    </w:p>
    <w:p w14:paraId="76E065D3" w14:textId="1BC6416F" w:rsidR="003413DB" w:rsidRPr="003413DB" w:rsidRDefault="003413DB" w:rsidP="003413DB">
      <w:pPr>
        <w:spacing w:after="0" w:line="240" w:lineRule="auto"/>
        <w:rPr>
          <w:rFonts w:ascii="Arial" w:eastAsia="Times New Roman" w:hAnsi="Arial" w:cs="Arial"/>
          <w:b/>
          <w:bCs/>
          <w:kern w:val="0"/>
          <w:sz w:val="20"/>
          <w:szCs w:val="20"/>
          <w14:ligatures w14:val="none"/>
        </w:rPr>
      </w:pPr>
      <w:r w:rsidRPr="003413DB">
        <w:rPr>
          <w:rFonts w:ascii="Arial" w:eastAsia="Times New Roman" w:hAnsi="Arial" w:cs="Arial"/>
          <w:b/>
          <w:bCs/>
          <w:kern w:val="0"/>
          <w:sz w:val="20"/>
          <w:szCs w:val="20"/>
          <w14:ligatures w14:val="none"/>
        </w:rPr>
        <w:lastRenderedPageBreak/>
        <w:t>APPLICATION DEADLINE:</w:t>
      </w:r>
    </w:p>
    <w:p w14:paraId="19AF55C7" w14:textId="77777777" w:rsidR="003413DB" w:rsidRPr="003413DB" w:rsidRDefault="003413DB" w:rsidP="003413DB">
      <w:pPr>
        <w:spacing w:after="0" w:line="240" w:lineRule="auto"/>
        <w:rPr>
          <w:rFonts w:ascii="Arial" w:eastAsia="Times New Roman" w:hAnsi="Arial" w:cs="Arial"/>
          <w:kern w:val="0"/>
          <w:sz w:val="20"/>
          <w:szCs w:val="20"/>
          <w14:ligatures w14:val="none"/>
        </w:rPr>
      </w:pPr>
      <w:r w:rsidRPr="003413DB">
        <w:rPr>
          <w:rFonts w:ascii="Arial" w:eastAsia="Times New Roman" w:hAnsi="Arial" w:cs="Arial"/>
          <w:kern w:val="0"/>
          <w:sz w:val="20"/>
          <w:szCs w:val="20"/>
          <w14:ligatures w14:val="none"/>
        </w:rPr>
        <w:t>Open until filled.</w:t>
      </w:r>
    </w:p>
    <w:p w14:paraId="767A6C29" w14:textId="77777777" w:rsidR="003413DB" w:rsidRPr="003413DB" w:rsidRDefault="003413DB" w:rsidP="003413DB">
      <w:pPr>
        <w:spacing w:after="0" w:line="240" w:lineRule="auto"/>
        <w:rPr>
          <w:rFonts w:ascii="Arial" w:eastAsia="Times New Roman" w:hAnsi="Arial" w:cs="Arial"/>
          <w:kern w:val="0"/>
          <w:sz w:val="20"/>
          <w:szCs w:val="20"/>
          <w14:ligatures w14:val="none"/>
        </w:rPr>
      </w:pPr>
    </w:p>
    <w:p w14:paraId="51945BED" w14:textId="77777777" w:rsidR="003413DB" w:rsidRPr="003413DB" w:rsidRDefault="003413DB" w:rsidP="003413DB">
      <w:pPr>
        <w:spacing w:after="0" w:line="240" w:lineRule="auto"/>
        <w:rPr>
          <w:rFonts w:ascii="Arial" w:eastAsia="Times New Roman" w:hAnsi="Arial" w:cs="Arial"/>
          <w:b/>
          <w:kern w:val="0"/>
          <w:sz w:val="20"/>
          <w:szCs w:val="20"/>
          <w14:ligatures w14:val="none"/>
        </w:rPr>
      </w:pPr>
      <w:r w:rsidRPr="003413DB">
        <w:rPr>
          <w:rFonts w:ascii="Arial" w:eastAsia="Times New Roman" w:hAnsi="Arial" w:cs="Arial"/>
          <w:b/>
          <w:kern w:val="0"/>
          <w:sz w:val="20"/>
          <w:szCs w:val="20"/>
          <w14:ligatures w14:val="none"/>
        </w:rPr>
        <w:t>SALARY/BENEFITS:</w:t>
      </w:r>
    </w:p>
    <w:p w14:paraId="439776D4" w14:textId="77777777" w:rsidR="003413DB" w:rsidRPr="003413DB" w:rsidRDefault="003413DB" w:rsidP="003413DB">
      <w:pPr>
        <w:spacing w:after="0" w:line="240" w:lineRule="auto"/>
        <w:rPr>
          <w:rFonts w:ascii="Arial" w:eastAsia="Times New Roman" w:hAnsi="Arial" w:cs="Arial"/>
          <w:kern w:val="0"/>
          <w:sz w:val="20"/>
          <w:szCs w:val="20"/>
          <w14:ligatures w14:val="none"/>
        </w:rPr>
      </w:pPr>
      <w:r w:rsidRPr="003413DB">
        <w:rPr>
          <w:rFonts w:ascii="Arial" w:eastAsia="Times New Roman" w:hAnsi="Arial" w:cs="Arial"/>
          <w:kern w:val="0"/>
          <w:sz w:val="20"/>
          <w:szCs w:val="20"/>
          <w14:ligatures w14:val="none"/>
        </w:rPr>
        <w:t xml:space="preserve">$48,500.00 annually. Benefits include the State of Georgia Flexible Benefits Program, State of Georgia holidays, and annual/sick leave. </w:t>
      </w:r>
    </w:p>
    <w:p w14:paraId="24B673CA" w14:textId="77777777" w:rsidR="003413DB" w:rsidRPr="003413DB" w:rsidRDefault="003413DB" w:rsidP="003413DB">
      <w:pPr>
        <w:spacing w:after="0" w:line="240" w:lineRule="auto"/>
        <w:rPr>
          <w:rFonts w:ascii="Arial" w:eastAsia="Times New Roman" w:hAnsi="Arial" w:cs="Arial"/>
          <w:kern w:val="0"/>
          <w:sz w:val="20"/>
          <w:szCs w:val="20"/>
          <w14:ligatures w14:val="none"/>
        </w:rPr>
      </w:pPr>
      <w:r w:rsidRPr="003413DB">
        <w:rPr>
          <w:rFonts w:ascii="Arial" w:eastAsia="Times New Roman" w:hAnsi="Arial" w:cs="Arial"/>
          <w:kern w:val="0"/>
          <w:sz w:val="20"/>
          <w:szCs w:val="20"/>
          <w14:ligatures w14:val="none"/>
        </w:rPr>
        <w:t xml:space="preserve">  </w:t>
      </w:r>
    </w:p>
    <w:p w14:paraId="0684DEE2" w14:textId="77777777" w:rsidR="003413DB" w:rsidRPr="003413DB" w:rsidRDefault="003413DB" w:rsidP="003413DB">
      <w:pPr>
        <w:spacing w:after="0" w:line="240" w:lineRule="auto"/>
        <w:rPr>
          <w:rFonts w:ascii="Arial" w:eastAsia="Times New Roman" w:hAnsi="Arial" w:cs="Arial"/>
          <w:b/>
          <w:bCs/>
          <w:kern w:val="0"/>
          <w:sz w:val="20"/>
          <w:szCs w:val="20"/>
          <w14:ligatures w14:val="none"/>
        </w:rPr>
      </w:pPr>
      <w:r w:rsidRPr="003413DB">
        <w:rPr>
          <w:rFonts w:ascii="Arial" w:eastAsia="Times New Roman" w:hAnsi="Arial" w:cs="Arial"/>
          <w:b/>
          <w:bCs/>
          <w:kern w:val="0"/>
          <w:sz w:val="20"/>
          <w:szCs w:val="20"/>
          <w14:ligatures w14:val="none"/>
        </w:rPr>
        <w:t>APPLICATION PROCESS:</w:t>
      </w:r>
    </w:p>
    <w:p w14:paraId="3267370E" w14:textId="77777777" w:rsidR="003413DB" w:rsidRPr="003413DB" w:rsidRDefault="003413DB" w:rsidP="003413DB">
      <w:pPr>
        <w:widowControl w:val="0"/>
        <w:autoSpaceDE w:val="0"/>
        <w:autoSpaceDN w:val="0"/>
        <w:adjustRightInd w:val="0"/>
        <w:spacing w:after="0" w:line="240" w:lineRule="auto"/>
        <w:rPr>
          <w:rFonts w:ascii="Arial" w:eastAsia="Times New Roman" w:hAnsi="Arial" w:cs="Arial"/>
          <w:kern w:val="0"/>
          <w:sz w:val="20"/>
          <w:szCs w:val="20"/>
          <w14:ligatures w14:val="none"/>
        </w:rPr>
      </w:pPr>
      <w:r w:rsidRPr="003413DB">
        <w:rPr>
          <w:rFonts w:ascii="Arial" w:eastAsia="Times New Roman" w:hAnsi="Arial" w:cs="Arial"/>
          <w:kern w:val="0"/>
          <w:sz w:val="20"/>
          <w:szCs w:val="20"/>
          <w14:ligatures w14:val="none"/>
        </w:rPr>
        <w:t xml:space="preserve">Interested applicants should apply via </w:t>
      </w:r>
      <w:hyperlink r:id="rId5" w:history="1">
        <w:r w:rsidRPr="003413DB">
          <w:rPr>
            <w:rFonts w:ascii="Arial" w:eastAsiaTheme="majorEastAsia" w:hAnsi="Arial" w:cs="Arial"/>
            <w:color w:val="0000FF"/>
            <w:kern w:val="0"/>
            <w:sz w:val="20"/>
            <w:szCs w:val="20"/>
            <w:u w:val="single"/>
            <w14:ligatures w14:val="none"/>
          </w:rPr>
          <w:t>CPTC ONLINE JOB CENTER</w:t>
        </w:r>
      </w:hyperlink>
      <w:r w:rsidRPr="003413DB">
        <w:rPr>
          <w:rFonts w:ascii="Arial" w:eastAsia="Times New Roman" w:hAnsi="Arial" w:cs="Arial"/>
          <w:kern w:val="0"/>
          <w:sz w:val="20"/>
          <w:szCs w:val="20"/>
          <w14:ligatures w14:val="none"/>
        </w:rPr>
        <w:t xml:space="preserve">.   The letter of interest and resume along with copies of transcripts must be uploaded to the Job Center. A criminal background check and a driver’s motor history report will be conducted prior to employment. </w:t>
      </w:r>
    </w:p>
    <w:p w14:paraId="3CB7DB58" w14:textId="77777777" w:rsidR="003413DB" w:rsidRPr="003413DB" w:rsidRDefault="003413DB" w:rsidP="003413DB">
      <w:pPr>
        <w:widowControl w:val="0"/>
        <w:autoSpaceDE w:val="0"/>
        <w:autoSpaceDN w:val="0"/>
        <w:adjustRightInd w:val="0"/>
        <w:spacing w:after="0" w:line="240" w:lineRule="auto"/>
        <w:rPr>
          <w:rFonts w:ascii="Arial" w:eastAsia="Times New Roman" w:hAnsi="Arial" w:cs="Arial"/>
          <w:kern w:val="0"/>
          <w:sz w:val="20"/>
          <w:szCs w:val="20"/>
          <w14:ligatures w14:val="none"/>
        </w:rPr>
      </w:pPr>
    </w:p>
    <w:p w14:paraId="74668ED7" w14:textId="77777777" w:rsidR="003413DB" w:rsidRPr="003413DB" w:rsidRDefault="003413DB" w:rsidP="003413DB">
      <w:pPr>
        <w:widowControl w:val="0"/>
        <w:autoSpaceDE w:val="0"/>
        <w:autoSpaceDN w:val="0"/>
        <w:adjustRightInd w:val="0"/>
        <w:spacing w:after="0" w:line="240" w:lineRule="auto"/>
        <w:rPr>
          <w:rFonts w:ascii="Arial" w:eastAsia="Times New Roman" w:hAnsi="Arial" w:cs="Arial"/>
          <w:kern w:val="0"/>
          <w:sz w:val="20"/>
          <w:szCs w:val="20"/>
          <w14:ligatures w14:val="none"/>
        </w:rPr>
      </w:pPr>
      <w:r w:rsidRPr="003413DB">
        <w:rPr>
          <w:rFonts w:ascii="Arial" w:eastAsia="Times New Roman" w:hAnsi="Arial" w:cs="Arial"/>
          <w:kern w:val="0"/>
          <w:sz w:val="20"/>
          <w:szCs w:val="20"/>
          <w14:ligatures w14:val="none"/>
        </w:rPr>
        <w:t xml:space="preserve">For additional information, contact Katrina Howard, Human Resources Director at </w:t>
      </w:r>
      <w:hyperlink r:id="rId6" w:history="1">
        <w:r w:rsidRPr="003413DB">
          <w:rPr>
            <w:rFonts w:ascii="Arial" w:eastAsiaTheme="majorEastAsia" w:hAnsi="Arial" w:cs="Arial"/>
            <w:color w:val="0000FF"/>
            <w:kern w:val="0"/>
            <w:sz w:val="20"/>
            <w:szCs w:val="20"/>
            <w:u w:val="single"/>
            <w14:ligatures w14:val="none"/>
          </w:rPr>
          <w:t>khoward@coastalpines.edu</w:t>
        </w:r>
      </w:hyperlink>
      <w:r w:rsidRPr="003413DB">
        <w:rPr>
          <w:rFonts w:ascii="Arial" w:eastAsia="Times New Roman" w:hAnsi="Arial" w:cs="Arial"/>
          <w:kern w:val="0"/>
          <w:sz w:val="20"/>
          <w:szCs w:val="20"/>
          <w14:ligatures w14:val="none"/>
        </w:rPr>
        <w:t>, or call 912-427-5876.</w:t>
      </w:r>
    </w:p>
    <w:p w14:paraId="1D82C013" w14:textId="77777777" w:rsidR="003413DB" w:rsidRPr="003413DB" w:rsidRDefault="003413DB" w:rsidP="003413DB">
      <w:pPr>
        <w:spacing w:after="0" w:line="240" w:lineRule="auto"/>
        <w:rPr>
          <w:rFonts w:ascii="Arial" w:eastAsia="Times New Roman" w:hAnsi="Arial" w:cs="Arial"/>
          <w:b/>
          <w:kern w:val="0"/>
          <w:sz w:val="20"/>
          <w:szCs w:val="20"/>
          <w14:ligatures w14:val="none"/>
        </w:rPr>
      </w:pPr>
    </w:p>
    <w:p w14:paraId="3C0F5705" w14:textId="77777777" w:rsidR="003413DB" w:rsidRPr="003413DB" w:rsidRDefault="003413DB" w:rsidP="003413DB">
      <w:pPr>
        <w:spacing w:after="0" w:line="240" w:lineRule="auto"/>
        <w:rPr>
          <w:rFonts w:ascii="Arial" w:eastAsia="Times New Roman" w:hAnsi="Arial" w:cs="Arial"/>
          <w:b/>
          <w:kern w:val="0"/>
          <w:sz w:val="20"/>
          <w:szCs w:val="20"/>
          <w14:ligatures w14:val="none"/>
        </w:rPr>
      </w:pPr>
      <w:r w:rsidRPr="003413DB">
        <w:rPr>
          <w:rFonts w:ascii="Arial" w:eastAsia="Times New Roman" w:hAnsi="Arial" w:cs="Arial"/>
          <w:kern w:val="0"/>
          <w:sz w:val="16"/>
          <w:szCs w:val="16"/>
          <w14:ligatures w14:val="none"/>
        </w:rPr>
        <w:t>Coastal Pines Technical College (CPTC) does not discriminate on the basis of race, color, creed, national or ethnic origin, gender, religion, disability, age, political affiliation or belief, genetic information, veteran status, or citizenship status (except in those special circumstances permitted or mandated by law). The following persons have been designated to coordinate the College’s implementation of non-discrimination policies: Katrina Howard, Title IX Coordinator, Jesup Campus, 1777 West Cherry Street, Jesup, Georgia, khoward@coastalpines.edu  912.427.5876; Emily Harris, Title IX Coordinator, Waycross Campus, 1701 Carswell Avenue, Waycross, Georgia eharris@coastalpines.edu  912.287.4098; titleix@coastalpines.edu  ADA/Section 504 Coordinator, ada@coastalpines.edu ; All Campuses, 1777 West Cherry Street, Jesup, Georgia.</w:t>
      </w:r>
    </w:p>
    <w:p w14:paraId="338A248C" w14:textId="77777777" w:rsidR="003413DB" w:rsidRPr="003413DB" w:rsidRDefault="003413DB" w:rsidP="003413DB">
      <w:pPr>
        <w:spacing w:after="0" w:line="240" w:lineRule="auto"/>
        <w:rPr>
          <w:rFonts w:ascii="Times New Roman" w:eastAsia="Times New Roman" w:hAnsi="Times New Roman" w:cs="Times New Roman"/>
          <w:kern w:val="0"/>
          <w:sz w:val="24"/>
          <w:szCs w:val="24"/>
          <w14:ligatures w14:val="none"/>
        </w:rPr>
      </w:pPr>
    </w:p>
    <w:p w14:paraId="4D99C15F" w14:textId="77777777" w:rsidR="003413DB" w:rsidRDefault="003413DB"/>
    <w:sectPr w:rsidR="003413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270988"/>
    <w:multiLevelType w:val="hybridMultilevel"/>
    <w:tmpl w:val="A5B6D07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0161ECB"/>
    <w:multiLevelType w:val="hybridMultilevel"/>
    <w:tmpl w:val="256ACB4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6BBB3987"/>
    <w:multiLevelType w:val="hybridMultilevel"/>
    <w:tmpl w:val="C486B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D232958"/>
    <w:multiLevelType w:val="hybridMultilevel"/>
    <w:tmpl w:val="274281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99756106">
    <w:abstractNumId w:val="3"/>
  </w:num>
  <w:num w:numId="2" w16cid:durableId="1944144652">
    <w:abstractNumId w:val="2"/>
  </w:num>
  <w:num w:numId="3" w16cid:durableId="1416324466">
    <w:abstractNumId w:val="1"/>
  </w:num>
  <w:num w:numId="4" w16cid:durableId="13977782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13DB"/>
    <w:rsid w:val="000F0F28"/>
    <w:rsid w:val="003413DB"/>
    <w:rsid w:val="005401B0"/>
    <w:rsid w:val="006501A4"/>
    <w:rsid w:val="00690B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E9D50B8"/>
  <w15:chartTrackingRefBased/>
  <w15:docId w15:val="{B9030ECB-EF14-44BB-8217-2BDC8A8A0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413DB"/>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semiHidden/>
    <w:unhideWhenUsed/>
    <w:qFormat/>
    <w:rsid w:val="003413DB"/>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3413DB"/>
    <w:pPr>
      <w:keepNext/>
      <w:keepLines/>
      <w:spacing w:before="160" w:after="80"/>
      <w:outlineLvl w:val="2"/>
    </w:pPr>
    <w:rPr>
      <w:rFonts w:eastAsiaTheme="majorEastAsia"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3413DB"/>
    <w:pPr>
      <w:keepNext/>
      <w:keepLines/>
      <w:spacing w:before="80" w:after="40"/>
      <w:outlineLvl w:val="3"/>
    </w:pPr>
    <w:rPr>
      <w:rFonts w:eastAsiaTheme="majorEastAsia" w:cstheme="majorBidi"/>
      <w:i/>
      <w:iCs/>
      <w:color w:val="2E74B5" w:themeColor="accent1" w:themeShade="BF"/>
    </w:rPr>
  </w:style>
  <w:style w:type="paragraph" w:styleId="Heading5">
    <w:name w:val="heading 5"/>
    <w:basedOn w:val="Normal"/>
    <w:next w:val="Normal"/>
    <w:link w:val="Heading5Char"/>
    <w:uiPriority w:val="9"/>
    <w:semiHidden/>
    <w:unhideWhenUsed/>
    <w:qFormat/>
    <w:rsid w:val="003413DB"/>
    <w:pPr>
      <w:keepNext/>
      <w:keepLines/>
      <w:spacing w:before="80" w:after="40"/>
      <w:outlineLvl w:val="4"/>
    </w:pPr>
    <w:rPr>
      <w:rFonts w:eastAsiaTheme="majorEastAsia" w:cstheme="majorBidi"/>
      <w:color w:val="2E74B5" w:themeColor="accent1" w:themeShade="BF"/>
    </w:rPr>
  </w:style>
  <w:style w:type="paragraph" w:styleId="Heading6">
    <w:name w:val="heading 6"/>
    <w:basedOn w:val="Normal"/>
    <w:next w:val="Normal"/>
    <w:link w:val="Heading6Char"/>
    <w:uiPriority w:val="9"/>
    <w:semiHidden/>
    <w:unhideWhenUsed/>
    <w:qFormat/>
    <w:rsid w:val="003413D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413D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413D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413D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413DB"/>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3413DB"/>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3413DB"/>
    <w:rPr>
      <w:rFonts w:eastAsiaTheme="majorEastAsia"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3413DB"/>
    <w:rPr>
      <w:rFonts w:eastAsiaTheme="majorEastAsia" w:cstheme="majorBidi"/>
      <w:i/>
      <w:iCs/>
      <w:color w:val="2E74B5" w:themeColor="accent1" w:themeShade="BF"/>
    </w:rPr>
  </w:style>
  <w:style w:type="character" w:customStyle="1" w:styleId="Heading5Char">
    <w:name w:val="Heading 5 Char"/>
    <w:basedOn w:val="DefaultParagraphFont"/>
    <w:link w:val="Heading5"/>
    <w:uiPriority w:val="9"/>
    <w:semiHidden/>
    <w:rsid w:val="003413DB"/>
    <w:rPr>
      <w:rFonts w:eastAsiaTheme="majorEastAsia" w:cstheme="majorBidi"/>
      <w:color w:val="2E74B5" w:themeColor="accent1" w:themeShade="BF"/>
    </w:rPr>
  </w:style>
  <w:style w:type="character" w:customStyle="1" w:styleId="Heading6Char">
    <w:name w:val="Heading 6 Char"/>
    <w:basedOn w:val="DefaultParagraphFont"/>
    <w:link w:val="Heading6"/>
    <w:uiPriority w:val="9"/>
    <w:semiHidden/>
    <w:rsid w:val="003413D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413D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413D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413DB"/>
    <w:rPr>
      <w:rFonts w:eastAsiaTheme="majorEastAsia" w:cstheme="majorBidi"/>
      <w:color w:val="272727" w:themeColor="text1" w:themeTint="D8"/>
    </w:rPr>
  </w:style>
  <w:style w:type="paragraph" w:styleId="Title">
    <w:name w:val="Title"/>
    <w:basedOn w:val="Normal"/>
    <w:next w:val="Normal"/>
    <w:link w:val="TitleChar"/>
    <w:uiPriority w:val="10"/>
    <w:qFormat/>
    <w:rsid w:val="003413D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413D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413D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413D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413DB"/>
    <w:pPr>
      <w:spacing w:before="160"/>
      <w:jc w:val="center"/>
    </w:pPr>
    <w:rPr>
      <w:i/>
      <w:iCs/>
      <w:color w:val="404040" w:themeColor="text1" w:themeTint="BF"/>
    </w:rPr>
  </w:style>
  <w:style w:type="character" w:customStyle="1" w:styleId="QuoteChar">
    <w:name w:val="Quote Char"/>
    <w:basedOn w:val="DefaultParagraphFont"/>
    <w:link w:val="Quote"/>
    <w:uiPriority w:val="29"/>
    <w:rsid w:val="003413DB"/>
    <w:rPr>
      <w:i/>
      <w:iCs/>
      <w:color w:val="404040" w:themeColor="text1" w:themeTint="BF"/>
    </w:rPr>
  </w:style>
  <w:style w:type="paragraph" w:styleId="ListParagraph">
    <w:name w:val="List Paragraph"/>
    <w:basedOn w:val="Normal"/>
    <w:uiPriority w:val="34"/>
    <w:qFormat/>
    <w:rsid w:val="003413DB"/>
    <w:pPr>
      <w:ind w:left="720"/>
      <w:contextualSpacing/>
    </w:pPr>
  </w:style>
  <w:style w:type="character" w:styleId="IntenseEmphasis">
    <w:name w:val="Intense Emphasis"/>
    <w:basedOn w:val="DefaultParagraphFont"/>
    <w:uiPriority w:val="21"/>
    <w:qFormat/>
    <w:rsid w:val="003413DB"/>
    <w:rPr>
      <w:i/>
      <w:iCs/>
      <w:color w:val="2E74B5" w:themeColor="accent1" w:themeShade="BF"/>
    </w:rPr>
  </w:style>
  <w:style w:type="paragraph" w:styleId="IntenseQuote">
    <w:name w:val="Intense Quote"/>
    <w:basedOn w:val="Normal"/>
    <w:next w:val="Normal"/>
    <w:link w:val="IntenseQuoteChar"/>
    <w:uiPriority w:val="30"/>
    <w:qFormat/>
    <w:rsid w:val="003413DB"/>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3413DB"/>
    <w:rPr>
      <w:i/>
      <w:iCs/>
      <w:color w:val="2E74B5" w:themeColor="accent1" w:themeShade="BF"/>
    </w:rPr>
  </w:style>
  <w:style w:type="character" w:styleId="IntenseReference">
    <w:name w:val="Intense Reference"/>
    <w:basedOn w:val="DefaultParagraphFont"/>
    <w:uiPriority w:val="32"/>
    <w:qFormat/>
    <w:rsid w:val="003413DB"/>
    <w:rPr>
      <w:b/>
      <w:bCs/>
      <w:smallCaps/>
      <w:color w:val="2E74B5" w:themeColor="accent1" w:themeShade="BF"/>
      <w:spacing w:val="5"/>
    </w:rPr>
  </w:style>
  <w:style w:type="character" w:styleId="CommentReference">
    <w:name w:val="annotation reference"/>
    <w:basedOn w:val="DefaultParagraphFont"/>
    <w:uiPriority w:val="99"/>
    <w:semiHidden/>
    <w:unhideWhenUsed/>
    <w:rsid w:val="003413DB"/>
    <w:rPr>
      <w:sz w:val="16"/>
      <w:szCs w:val="16"/>
    </w:rPr>
  </w:style>
  <w:style w:type="paragraph" w:styleId="CommentText">
    <w:name w:val="annotation text"/>
    <w:basedOn w:val="Normal"/>
    <w:link w:val="CommentTextChar"/>
    <w:uiPriority w:val="99"/>
    <w:unhideWhenUsed/>
    <w:rsid w:val="003413DB"/>
    <w:pPr>
      <w:spacing w:line="240" w:lineRule="auto"/>
    </w:pPr>
    <w:rPr>
      <w:sz w:val="20"/>
      <w:szCs w:val="20"/>
    </w:rPr>
  </w:style>
  <w:style w:type="character" w:customStyle="1" w:styleId="CommentTextChar">
    <w:name w:val="Comment Text Char"/>
    <w:basedOn w:val="DefaultParagraphFont"/>
    <w:link w:val="CommentText"/>
    <w:uiPriority w:val="99"/>
    <w:rsid w:val="003413DB"/>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howard@coastalpines.edu" TargetMode="External"/><Relationship Id="rId5" Type="http://schemas.openxmlformats.org/officeDocument/2006/relationships/hyperlink" Target="https://apps.bluefinhr.com/JC_CoastalPines/JobListings/joblistings.aspx"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2</Pages>
  <Words>575</Words>
  <Characters>4011</Characters>
  <Application>Microsoft Office Word</Application>
  <DocSecurity>4</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Coastal Pines Technical College</Company>
  <LinksUpToDate>false</LinksUpToDate>
  <CharactersWithSpaces>4577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Katrena L. Felder</dc:creator>
  <cp:keywords/>
  <dc:description/>
  <cp:lastModifiedBy>Emily Harris</cp:lastModifiedBy>
  <cp:revision>2</cp:revision>
  <dcterms:created xsi:type="dcterms:W3CDTF">2024-09-09T13:38:00Z</dcterms:created>
  <dcterms:modified xsi:type="dcterms:W3CDTF">2024-09-09T13:38:00Z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54ae29d5-bd55-4a6e-98aa-e2d486e6eb92</vt:lpwstr>
  </property>
</Properties>
</file>