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58DB" w14:textId="77777777" w:rsidR="00A47137" w:rsidRDefault="00B4493B" w:rsidP="006643AA">
      <w:pPr>
        <w:pStyle w:val="Default"/>
        <w:jc w:val="center"/>
      </w:pPr>
      <w:r>
        <w:rPr>
          <w:noProof/>
        </w:rPr>
        <w:drawing>
          <wp:inline distT="0" distB="0" distL="0" distR="0" wp14:anchorId="573BD53F" wp14:editId="2D70C700">
            <wp:extent cx="1952625" cy="11327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 Final building logo 2color-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5354" cy="1140168"/>
                    </a:xfrm>
                    <a:prstGeom prst="rect">
                      <a:avLst/>
                    </a:prstGeom>
                  </pic:spPr>
                </pic:pic>
              </a:graphicData>
            </a:graphic>
          </wp:inline>
        </w:drawing>
      </w:r>
    </w:p>
    <w:p w14:paraId="012124CA" w14:textId="77777777" w:rsidR="00702876" w:rsidRDefault="00702876" w:rsidP="006643AA">
      <w:pPr>
        <w:pStyle w:val="Default"/>
        <w:rPr>
          <w:rFonts w:asciiTheme="minorHAnsi" w:hAnsiTheme="minorHAnsi" w:cstheme="minorHAnsi"/>
          <w:b/>
          <w:bCs/>
        </w:rPr>
      </w:pPr>
    </w:p>
    <w:p w14:paraId="0E590672" w14:textId="77777777" w:rsidR="00702876" w:rsidRDefault="00702876" w:rsidP="006643AA">
      <w:pPr>
        <w:pStyle w:val="Default"/>
        <w:rPr>
          <w:rFonts w:asciiTheme="minorHAnsi" w:hAnsiTheme="minorHAnsi" w:cstheme="minorHAnsi"/>
          <w:b/>
          <w:bCs/>
        </w:rPr>
      </w:pPr>
    </w:p>
    <w:p w14:paraId="693A6FF8" w14:textId="57C1DF84" w:rsidR="006643AA" w:rsidRPr="006643AA" w:rsidRDefault="006643AA" w:rsidP="006643AA">
      <w:pPr>
        <w:pStyle w:val="Default"/>
        <w:rPr>
          <w:rFonts w:asciiTheme="minorHAnsi" w:hAnsiTheme="minorHAnsi" w:cstheme="minorHAnsi"/>
        </w:rPr>
      </w:pPr>
      <w:r w:rsidRPr="006643AA">
        <w:rPr>
          <w:rFonts w:asciiTheme="minorHAnsi" w:hAnsiTheme="minorHAnsi" w:cstheme="minorHAnsi"/>
          <w:b/>
          <w:bCs/>
        </w:rPr>
        <w:t>POSITION</w:t>
      </w:r>
      <w:r w:rsidRPr="006643AA">
        <w:rPr>
          <w:rFonts w:asciiTheme="minorHAnsi" w:hAnsiTheme="minorHAnsi" w:cstheme="minorHAnsi"/>
        </w:rPr>
        <w:t>:</w:t>
      </w:r>
      <w:r w:rsidR="00702876">
        <w:rPr>
          <w:rFonts w:asciiTheme="minorHAnsi" w:hAnsiTheme="minorHAnsi" w:cstheme="minorHAnsi"/>
        </w:rPr>
        <w:tab/>
      </w:r>
      <w:r w:rsidR="00702876">
        <w:rPr>
          <w:rFonts w:asciiTheme="minorHAnsi" w:hAnsiTheme="minorHAnsi" w:cstheme="minorHAnsi"/>
        </w:rPr>
        <w:tab/>
      </w:r>
      <w:r w:rsidR="00702876">
        <w:rPr>
          <w:rFonts w:asciiTheme="minorHAnsi" w:hAnsiTheme="minorHAnsi" w:cstheme="minorHAnsi"/>
        </w:rPr>
        <w:tab/>
      </w:r>
      <w:r w:rsidR="00702876">
        <w:rPr>
          <w:rFonts w:asciiTheme="minorHAnsi" w:hAnsiTheme="minorHAnsi" w:cstheme="minorHAnsi"/>
        </w:rPr>
        <w:tab/>
      </w:r>
      <w:r w:rsidR="00702876">
        <w:rPr>
          <w:rFonts w:asciiTheme="minorHAnsi" w:hAnsiTheme="minorHAnsi" w:cstheme="minorHAnsi"/>
        </w:rPr>
        <w:tab/>
      </w:r>
      <w:r w:rsidR="00702876">
        <w:rPr>
          <w:rFonts w:asciiTheme="minorHAnsi" w:hAnsiTheme="minorHAnsi" w:cstheme="minorHAnsi"/>
        </w:rPr>
        <w:tab/>
      </w:r>
      <w:r w:rsidR="00702876">
        <w:rPr>
          <w:rFonts w:asciiTheme="minorHAnsi" w:hAnsiTheme="minorHAnsi" w:cstheme="minorHAnsi"/>
        </w:rPr>
        <w:tab/>
      </w:r>
      <w:r w:rsidR="00702876">
        <w:rPr>
          <w:rFonts w:asciiTheme="minorHAnsi" w:hAnsiTheme="minorHAnsi" w:cstheme="minorHAnsi"/>
        </w:rPr>
        <w:tab/>
      </w:r>
      <w:r w:rsidR="00702876">
        <w:rPr>
          <w:rFonts w:asciiTheme="minorHAnsi" w:hAnsiTheme="minorHAnsi" w:cstheme="minorHAnsi"/>
        </w:rPr>
        <w:tab/>
      </w:r>
      <w:r w:rsidR="00702876" w:rsidRPr="00702876">
        <w:rPr>
          <w:rFonts w:asciiTheme="minorHAnsi" w:hAnsiTheme="minorHAnsi" w:cstheme="minorHAnsi"/>
          <w:b/>
          <w:bCs/>
        </w:rPr>
        <w:t>STATUS:</w:t>
      </w:r>
      <w:r w:rsidR="00702876">
        <w:rPr>
          <w:rFonts w:asciiTheme="minorHAnsi" w:hAnsiTheme="minorHAnsi" w:cstheme="minorHAnsi"/>
        </w:rPr>
        <w:t xml:space="preserve">  </w:t>
      </w:r>
      <w:r w:rsidR="002D3B34">
        <w:rPr>
          <w:rFonts w:asciiTheme="minorHAnsi" w:hAnsiTheme="minorHAnsi" w:cstheme="minorHAnsi"/>
        </w:rPr>
        <w:t>Part Time</w:t>
      </w:r>
      <w:r w:rsidR="00CC7DBC">
        <w:rPr>
          <w:rFonts w:asciiTheme="minorHAnsi" w:hAnsiTheme="minorHAnsi" w:cstheme="minorHAnsi"/>
        </w:rPr>
        <w:t>/Non-Exempt</w:t>
      </w:r>
    </w:p>
    <w:p w14:paraId="01E675CF" w14:textId="63D2B7D9" w:rsidR="006643AA" w:rsidRPr="006643AA" w:rsidRDefault="002D3B34" w:rsidP="006643AA">
      <w:pPr>
        <w:pStyle w:val="Default"/>
        <w:rPr>
          <w:rFonts w:asciiTheme="minorHAnsi" w:hAnsiTheme="minorHAnsi" w:cstheme="minorHAnsi"/>
        </w:rPr>
      </w:pPr>
      <w:r>
        <w:rPr>
          <w:rFonts w:asciiTheme="minorHAnsi" w:hAnsiTheme="minorHAnsi" w:cstheme="minorHAnsi"/>
        </w:rPr>
        <w:t>Criminal Justice Instructor - Adjunct</w:t>
      </w:r>
    </w:p>
    <w:p w14:paraId="01422B38" w14:textId="77777777" w:rsidR="006643AA" w:rsidRPr="006643AA" w:rsidRDefault="006643AA" w:rsidP="006643AA">
      <w:pPr>
        <w:pStyle w:val="Default"/>
        <w:rPr>
          <w:rFonts w:asciiTheme="minorHAnsi" w:hAnsiTheme="minorHAnsi" w:cstheme="minorHAnsi"/>
        </w:rPr>
      </w:pPr>
    </w:p>
    <w:p w14:paraId="6280AC7B" w14:textId="77777777" w:rsidR="006643AA" w:rsidRPr="006643AA" w:rsidRDefault="006643AA" w:rsidP="006643AA">
      <w:pPr>
        <w:pStyle w:val="Default"/>
        <w:rPr>
          <w:rFonts w:asciiTheme="minorHAnsi" w:hAnsiTheme="minorHAnsi" w:cstheme="minorHAnsi"/>
        </w:rPr>
      </w:pPr>
      <w:r w:rsidRPr="006643AA">
        <w:rPr>
          <w:rFonts w:asciiTheme="minorHAnsi" w:hAnsiTheme="minorHAnsi" w:cstheme="minorHAnsi"/>
          <w:b/>
          <w:bCs/>
        </w:rPr>
        <w:t>SALARY</w:t>
      </w:r>
      <w:r w:rsidRPr="006643AA">
        <w:rPr>
          <w:rFonts w:asciiTheme="minorHAnsi" w:hAnsiTheme="minorHAnsi" w:cstheme="minorHAnsi"/>
        </w:rPr>
        <w:t>:</w:t>
      </w:r>
    </w:p>
    <w:p w14:paraId="7D65D0CD" w14:textId="5D05A386" w:rsidR="006643AA" w:rsidRPr="006643AA" w:rsidRDefault="006643AA" w:rsidP="006643AA">
      <w:pPr>
        <w:pStyle w:val="Default"/>
        <w:rPr>
          <w:rFonts w:asciiTheme="minorHAnsi" w:hAnsiTheme="minorHAnsi" w:cstheme="minorHAnsi"/>
        </w:rPr>
      </w:pPr>
      <w:r w:rsidRPr="006643AA">
        <w:rPr>
          <w:rFonts w:asciiTheme="minorHAnsi" w:hAnsiTheme="minorHAnsi" w:cstheme="minorHAnsi"/>
        </w:rPr>
        <w:t>Salary is commensurate with experience. This is a</w:t>
      </w:r>
      <w:r w:rsidR="002D3B34">
        <w:rPr>
          <w:rFonts w:asciiTheme="minorHAnsi" w:hAnsiTheme="minorHAnsi" w:cstheme="minorHAnsi"/>
        </w:rPr>
        <w:t>n adjunct</w:t>
      </w:r>
      <w:r w:rsidRPr="006643AA">
        <w:rPr>
          <w:rFonts w:asciiTheme="minorHAnsi" w:hAnsiTheme="minorHAnsi" w:cstheme="minorHAnsi"/>
        </w:rPr>
        <w:t xml:space="preserve"> position with </w:t>
      </w:r>
      <w:r w:rsidR="002D3B34">
        <w:rPr>
          <w:rFonts w:asciiTheme="minorHAnsi" w:hAnsiTheme="minorHAnsi" w:cstheme="minorHAnsi"/>
        </w:rPr>
        <w:t xml:space="preserve">no </w:t>
      </w:r>
      <w:r w:rsidRPr="006643AA">
        <w:rPr>
          <w:rFonts w:asciiTheme="minorHAnsi" w:hAnsiTheme="minorHAnsi" w:cstheme="minorHAnsi"/>
        </w:rPr>
        <w:t>benefits.</w:t>
      </w:r>
    </w:p>
    <w:p w14:paraId="46084BAC" w14:textId="77777777" w:rsidR="006643AA" w:rsidRPr="006643AA" w:rsidRDefault="006643AA" w:rsidP="006643AA">
      <w:pPr>
        <w:pStyle w:val="Default"/>
        <w:rPr>
          <w:rFonts w:asciiTheme="minorHAnsi" w:hAnsiTheme="minorHAnsi" w:cstheme="minorHAnsi"/>
        </w:rPr>
      </w:pPr>
    </w:p>
    <w:p w14:paraId="6FC12AA4" w14:textId="77777777" w:rsidR="00B33564" w:rsidRDefault="006643AA" w:rsidP="00B33564">
      <w:pPr>
        <w:pStyle w:val="Default"/>
        <w:rPr>
          <w:rFonts w:asciiTheme="minorHAnsi" w:hAnsiTheme="minorHAnsi" w:cstheme="minorHAnsi"/>
        </w:rPr>
      </w:pPr>
      <w:r w:rsidRPr="006643AA">
        <w:rPr>
          <w:rFonts w:asciiTheme="minorHAnsi" w:hAnsiTheme="minorHAnsi" w:cstheme="minorHAnsi"/>
          <w:b/>
          <w:bCs/>
        </w:rPr>
        <w:t>DUTIES</w:t>
      </w:r>
      <w:r w:rsidRPr="006643AA">
        <w:rPr>
          <w:rFonts w:asciiTheme="minorHAnsi" w:hAnsiTheme="minorHAnsi" w:cstheme="minorHAnsi"/>
        </w:rPr>
        <w:t>:</w:t>
      </w:r>
    </w:p>
    <w:p w14:paraId="673210F8" w14:textId="77777777" w:rsidR="002D3B34" w:rsidRPr="002D3B34" w:rsidRDefault="002D3B34" w:rsidP="00B33564">
      <w:pPr>
        <w:pStyle w:val="NormalWeb"/>
        <w:rPr>
          <w:rFonts w:asciiTheme="minorHAnsi" w:hAnsiTheme="minorHAnsi" w:cstheme="minorHAnsi"/>
          <w:color w:val="000000"/>
        </w:rPr>
      </w:pPr>
      <w:r w:rsidRPr="002D3B34">
        <w:rPr>
          <w:rFonts w:asciiTheme="minorHAnsi" w:hAnsiTheme="minorHAnsi" w:cstheme="minorHAnsi"/>
          <w:color w:val="000000"/>
        </w:rPr>
        <w:t xml:space="preserve">Successful applicants will be responsible for overall classroom instruction for degree level courses to </w:t>
      </w:r>
      <w:proofErr w:type="gramStart"/>
      <w:r w:rsidRPr="002D3B34">
        <w:rPr>
          <w:rFonts w:asciiTheme="minorHAnsi" w:hAnsiTheme="minorHAnsi" w:cstheme="minorHAnsi"/>
          <w:color w:val="000000"/>
        </w:rPr>
        <w:t>include:</w:t>
      </w:r>
      <w:proofErr w:type="gramEnd"/>
      <w:r w:rsidRPr="002D3B34">
        <w:rPr>
          <w:rFonts w:asciiTheme="minorHAnsi" w:hAnsiTheme="minorHAnsi" w:cstheme="minorHAnsi"/>
          <w:color w:val="000000"/>
        </w:rPr>
        <w:t xml:space="preserve"> preparing lesson plans, maintaining department guidelines and standards, evaluating students by assigning grades and interact with other faculty and deans.</w:t>
      </w:r>
    </w:p>
    <w:p w14:paraId="0DC8D9EC" w14:textId="7F57D277" w:rsidR="00B33564" w:rsidRDefault="00D45037" w:rsidP="00B33564">
      <w:pPr>
        <w:pStyle w:val="NormalWeb"/>
        <w:rPr>
          <w:rFonts w:asciiTheme="minorHAnsi" w:hAnsiTheme="minorHAnsi" w:cstheme="minorHAnsi"/>
          <w:b/>
          <w:bCs/>
          <w:color w:val="000000"/>
        </w:rPr>
      </w:pPr>
      <w:r w:rsidRPr="00D45037">
        <w:rPr>
          <w:rFonts w:asciiTheme="minorHAnsi" w:hAnsiTheme="minorHAnsi" w:cstheme="minorHAnsi"/>
          <w:b/>
          <w:bCs/>
          <w:color w:val="000000"/>
        </w:rPr>
        <w:t>MINIMUM QUALIFICATIONS:</w:t>
      </w:r>
    </w:p>
    <w:p w14:paraId="63EF3535" w14:textId="77777777" w:rsidR="002D3B34" w:rsidRPr="002D3B34" w:rsidRDefault="002D3B34" w:rsidP="002D3B34">
      <w:pPr>
        <w:pStyle w:val="NormalWeb"/>
        <w:numPr>
          <w:ilvl w:val="0"/>
          <w:numId w:val="12"/>
        </w:numPr>
        <w:rPr>
          <w:rFonts w:asciiTheme="minorHAnsi" w:hAnsiTheme="minorHAnsi" w:cstheme="minorHAnsi"/>
          <w:color w:val="000000"/>
        </w:rPr>
      </w:pPr>
      <w:r w:rsidRPr="002D3B34">
        <w:rPr>
          <w:rFonts w:asciiTheme="minorHAnsi" w:hAnsiTheme="minorHAnsi" w:cstheme="minorHAnsi"/>
          <w:color w:val="000000"/>
        </w:rPr>
        <w:t>A minimum of a master’s degree in Criminal Justice or a master’s degree with 18+ graduate semester hours in Criminal Justice from an accredited institution.</w:t>
      </w:r>
    </w:p>
    <w:p w14:paraId="6AD917EE" w14:textId="49F7AF82" w:rsidR="002D3B34" w:rsidRPr="002D3B34" w:rsidRDefault="002D3B34" w:rsidP="002D3B34">
      <w:pPr>
        <w:pStyle w:val="NormalWeb"/>
        <w:numPr>
          <w:ilvl w:val="0"/>
          <w:numId w:val="12"/>
        </w:numPr>
        <w:rPr>
          <w:rFonts w:asciiTheme="minorHAnsi" w:hAnsiTheme="minorHAnsi" w:cstheme="minorHAnsi"/>
          <w:color w:val="000000"/>
        </w:rPr>
      </w:pPr>
      <w:r w:rsidRPr="002D3B34">
        <w:rPr>
          <w:rFonts w:asciiTheme="minorHAnsi" w:hAnsiTheme="minorHAnsi" w:cstheme="minorHAnsi"/>
          <w:color w:val="000000"/>
        </w:rPr>
        <w:t>Excellent written and verbal communication skills.</w:t>
      </w:r>
    </w:p>
    <w:p w14:paraId="69A8C14F" w14:textId="77777777" w:rsidR="00D45037" w:rsidRPr="00D45037" w:rsidRDefault="00D45037" w:rsidP="00D45037">
      <w:pPr>
        <w:pStyle w:val="NormalWeb"/>
        <w:rPr>
          <w:rFonts w:asciiTheme="minorHAnsi" w:hAnsiTheme="minorHAnsi" w:cstheme="minorHAnsi"/>
          <w:b/>
          <w:bCs/>
          <w:color w:val="000000"/>
        </w:rPr>
      </w:pPr>
      <w:r w:rsidRPr="00D45037">
        <w:rPr>
          <w:rFonts w:asciiTheme="minorHAnsi" w:hAnsiTheme="minorHAnsi" w:cstheme="minorHAnsi"/>
          <w:b/>
          <w:bCs/>
          <w:color w:val="000000"/>
        </w:rPr>
        <w:t>PREFERRED QUALIFICATIONS:</w:t>
      </w:r>
    </w:p>
    <w:p w14:paraId="1B99C7C7" w14:textId="5E26AF1C" w:rsidR="002D3B34" w:rsidRDefault="002D3B34" w:rsidP="002D3B34">
      <w:pPr>
        <w:pStyle w:val="ListParagraph"/>
        <w:numPr>
          <w:ilvl w:val="0"/>
          <w:numId w:val="13"/>
        </w:numPr>
        <w:rPr>
          <w:rFonts w:eastAsia="Arial" w:cstheme="minorHAnsi"/>
          <w:sz w:val="24"/>
          <w:szCs w:val="24"/>
        </w:rPr>
      </w:pPr>
      <w:r w:rsidRPr="002D3B34">
        <w:rPr>
          <w:rFonts w:eastAsia="Arial" w:cstheme="minorHAnsi"/>
          <w:sz w:val="24"/>
          <w:szCs w:val="24"/>
        </w:rPr>
        <w:t>Teaching experience in secondary and/or postsecondary educational institution.</w:t>
      </w:r>
    </w:p>
    <w:p w14:paraId="0D18BC29" w14:textId="77777777" w:rsidR="002D3B34" w:rsidRPr="002D3B34" w:rsidRDefault="002D3B34" w:rsidP="002D3B34">
      <w:pPr>
        <w:pStyle w:val="ListParagraph"/>
        <w:rPr>
          <w:rFonts w:eastAsia="Arial" w:cstheme="minorHAnsi"/>
          <w:sz w:val="24"/>
          <w:szCs w:val="24"/>
        </w:rPr>
      </w:pPr>
    </w:p>
    <w:p w14:paraId="15E5FD56" w14:textId="6F689E9C" w:rsidR="24FFCE79" w:rsidRPr="006643AA" w:rsidRDefault="24FFCE79" w:rsidP="006643AA">
      <w:pPr>
        <w:spacing w:after="0"/>
        <w:rPr>
          <w:rFonts w:cstheme="minorHAnsi"/>
          <w:b/>
          <w:bCs/>
        </w:rPr>
      </w:pPr>
      <w:r w:rsidRPr="006643AA">
        <w:rPr>
          <w:rFonts w:eastAsia="Arial" w:cstheme="minorHAnsi"/>
          <w:b/>
          <w:bCs/>
          <w:sz w:val="24"/>
          <w:szCs w:val="24"/>
        </w:rPr>
        <w:t>Application Process:</w:t>
      </w:r>
    </w:p>
    <w:p w14:paraId="2856ED4E" w14:textId="50D7F52D" w:rsidR="24FFCE79" w:rsidRPr="006643AA" w:rsidRDefault="24FFCE79" w:rsidP="006643AA">
      <w:pPr>
        <w:spacing w:after="0"/>
        <w:rPr>
          <w:rFonts w:cstheme="minorHAnsi"/>
        </w:rPr>
      </w:pPr>
      <w:r w:rsidRPr="006643AA">
        <w:rPr>
          <w:rFonts w:eastAsia="Arial" w:cstheme="minorHAnsi"/>
          <w:sz w:val="24"/>
          <w:szCs w:val="24"/>
        </w:rPr>
        <w:t xml:space="preserve">Interested applicants should apply via </w:t>
      </w:r>
      <w:hyperlink r:id="rId6">
        <w:r w:rsidRPr="006643AA">
          <w:rPr>
            <w:rStyle w:val="Hyperlink"/>
            <w:rFonts w:eastAsia="Arial" w:cstheme="minorHAnsi"/>
            <w:sz w:val="24"/>
            <w:szCs w:val="24"/>
          </w:rPr>
          <w:t>CPTC ONLINE JOB CENTER</w:t>
        </w:r>
      </w:hyperlink>
      <w:r w:rsidRPr="006643AA">
        <w:rPr>
          <w:rFonts w:eastAsia="Arial" w:cstheme="minorHAnsi"/>
          <w:sz w:val="24"/>
          <w:szCs w:val="24"/>
        </w:rPr>
        <w:t xml:space="preserve"> by completing the online application form. The letter of </w:t>
      </w:r>
      <w:r w:rsidR="006643AA" w:rsidRPr="006643AA">
        <w:rPr>
          <w:rFonts w:eastAsia="Arial" w:cstheme="minorHAnsi"/>
          <w:sz w:val="24"/>
          <w:szCs w:val="24"/>
        </w:rPr>
        <w:t>interest and</w:t>
      </w:r>
      <w:r w:rsidRPr="006643AA">
        <w:rPr>
          <w:rFonts w:eastAsia="Arial" w:cstheme="minorHAnsi"/>
          <w:sz w:val="24"/>
          <w:szCs w:val="24"/>
        </w:rPr>
        <w:t xml:space="preserve"> resume along with copies of high school diploma or transcripts must be uploaded to the Job Center.  </w:t>
      </w:r>
      <w:r w:rsidRPr="006643AA">
        <w:rPr>
          <w:rFonts w:eastAsia="Arial" w:cstheme="minorHAnsi"/>
          <w:i/>
          <w:iCs/>
          <w:sz w:val="24"/>
          <w:szCs w:val="24"/>
        </w:rPr>
        <w:t>Incomplete application packages will not be considered</w:t>
      </w:r>
      <w:r w:rsidRPr="006643AA">
        <w:rPr>
          <w:rFonts w:eastAsia="Arial" w:cstheme="minorHAnsi"/>
          <w:sz w:val="24"/>
          <w:szCs w:val="24"/>
        </w:rPr>
        <w:t xml:space="preserve">. A criminal background check and a driver’s motor history report will be conducted prior to employment. </w:t>
      </w:r>
    </w:p>
    <w:p w14:paraId="42E90266" w14:textId="58D3B6B5" w:rsidR="24FFCE79" w:rsidRPr="006643AA" w:rsidRDefault="24FFCE79" w:rsidP="006643AA">
      <w:pPr>
        <w:spacing w:after="0"/>
        <w:rPr>
          <w:rFonts w:cstheme="minorHAnsi"/>
        </w:rPr>
      </w:pPr>
      <w:r w:rsidRPr="006643AA">
        <w:rPr>
          <w:rFonts w:eastAsia="Arial" w:cstheme="minorHAnsi"/>
          <w:sz w:val="24"/>
          <w:szCs w:val="24"/>
        </w:rPr>
        <w:t xml:space="preserve"> </w:t>
      </w:r>
    </w:p>
    <w:p w14:paraId="56DDCE7F" w14:textId="28201465" w:rsidR="24FFCE79" w:rsidRPr="00702876" w:rsidRDefault="24FFCE79" w:rsidP="006643AA">
      <w:pPr>
        <w:spacing w:after="0"/>
        <w:rPr>
          <w:rFonts w:cstheme="minorHAnsi"/>
          <w:sz w:val="20"/>
          <w:szCs w:val="20"/>
        </w:rPr>
      </w:pPr>
      <w:r w:rsidRPr="00702876">
        <w:rPr>
          <w:rFonts w:eastAsia="Arial" w:cstheme="minorHAnsi"/>
          <w:sz w:val="20"/>
          <w:szCs w:val="20"/>
        </w:rPr>
        <w:t xml:space="preserve">For additional information, contact Katrina Howard, Human Resources Director at </w:t>
      </w:r>
      <w:hyperlink r:id="rId7">
        <w:r w:rsidRPr="00702876">
          <w:rPr>
            <w:rStyle w:val="Hyperlink"/>
            <w:rFonts w:eastAsia="Arial" w:cstheme="minorHAnsi"/>
            <w:sz w:val="20"/>
            <w:szCs w:val="20"/>
          </w:rPr>
          <w:t>khoward@coastalpines.edu</w:t>
        </w:r>
      </w:hyperlink>
      <w:r w:rsidRPr="00702876">
        <w:rPr>
          <w:rFonts w:eastAsia="Arial" w:cstheme="minorHAnsi"/>
          <w:sz w:val="20"/>
          <w:szCs w:val="20"/>
        </w:rPr>
        <w:t>, or call 912-427-5876.</w:t>
      </w:r>
    </w:p>
    <w:p w14:paraId="0283A05B" w14:textId="46794847" w:rsidR="24FFCE79" w:rsidRDefault="24FFCE79" w:rsidP="006643AA">
      <w:pPr>
        <w:spacing w:after="0"/>
      </w:pPr>
      <w:r w:rsidRPr="745540D5">
        <w:rPr>
          <w:rFonts w:ascii="Arial" w:eastAsia="Arial" w:hAnsi="Arial" w:cs="Arial"/>
          <w:sz w:val="24"/>
          <w:szCs w:val="24"/>
        </w:rPr>
        <w:t xml:space="preserve"> </w:t>
      </w:r>
    </w:p>
    <w:p w14:paraId="6A438849" w14:textId="07E5A3E8" w:rsidR="745540D5" w:rsidRDefault="24FFCE79" w:rsidP="006643AA">
      <w:pPr>
        <w:spacing w:after="0" w:line="276" w:lineRule="auto"/>
        <w:rPr>
          <w:rFonts w:eastAsia="Calibri"/>
          <w:color w:val="000000" w:themeColor="text1"/>
        </w:rPr>
      </w:pPr>
      <w:r w:rsidRPr="745540D5">
        <w:rPr>
          <w:rFonts w:ascii="Arial" w:eastAsia="Arial" w:hAnsi="Arial" w:cs="Arial"/>
          <w:sz w:val="16"/>
          <w:szCs w:val="16"/>
        </w:rPr>
        <w:t xml:space="preserve">Coastal Pines Technical College (CPTC)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Jesup Campus, 1777 West Cherry Street, Jesup, Georgia, </w:t>
      </w:r>
      <w:hyperlink r:id="rId8">
        <w:r w:rsidRPr="745540D5">
          <w:rPr>
            <w:rStyle w:val="Hyperlink"/>
            <w:rFonts w:ascii="Arial" w:eastAsia="Arial" w:hAnsi="Arial" w:cs="Arial"/>
            <w:sz w:val="16"/>
            <w:szCs w:val="16"/>
          </w:rPr>
          <w:t>khoward@coastalpines.edu</w:t>
        </w:r>
      </w:hyperlink>
      <w:r w:rsidRPr="745540D5">
        <w:rPr>
          <w:rFonts w:ascii="Arial" w:eastAsia="Arial" w:hAnsi="Arial" w:cs="Arial"/>
          <w:sz w:val="16"/>
          <w:szCs w:val="16"/>
          <w:u w:val="single"/>
        </w:rPr>
        <w:t xml:space="preserve"> </w:t>
      </w:r>
      <w:r w:rsidRPr="745540D5">
        <w:rPr>
          <w:rFonts w:ascii="Arial" w:eastAsia="Arial" w:hAnsi="Arial" w:cs="Arial"/>
          <w:sz w:val="16"/>
          <w:szCs w:val="16"/>
        </w:rPr>
        <w:t xml:space="preserve">, 912.427.5876; Brittaney Coleman, Title IX Coordinator, Waycross Campus, 1701 Carswell Avenue, Waycross, Georgia, </w:t>
      </w:r>
      <w:hyperlink r:id="rId9">
        <w:r w:rsidRPr="745540D5">
          <w:rPr>
            <w:rStyle w:val="Hyperlink"/>
            <w:rFonts w:ascii="Arial" w:eastAsia="Arial" w:hAnsi="Arial" w:cs="Arial"/>
            <w:sz w:val="16"/>
            <w:szCs w:val="16"/>
          </w:rPr>
          <w:t>bcoleman@coastalpines.edu</w:t>
        </w:r>
      </w:hyperlink>
      <w:r w:rsidRPr="745540D5">
        <w:rPr>
          <w:rFonts w:ascii="Arial" w:eastAsia="Arial" w:hAnsi="Arial" w:cs="Arial"/>
          <w:sz w:val="16"/>
          <w:szCs w:val="16"/>
        </w:rPr>
        <w:t xml:space="preserve">, 912.287.4098; Cathy Montgomery, ADA/Section 504 Coordinator, All Campuses, 3700 </w:t>
      </w:r>
      <w:proofErr w:type="spellStart"/>
      <w:r w:rsidRPr="745540D5">
        <w:rPr>
          <w:rFonts w:ascii="Arial" w:eastAsia="Arial" w:hAnsi="Arial" w:cs="Arial"/>
          <w:sz w:val="16"/>
          <w:szCs w:val="16"/>
        </w:rPr>
        <w:t>Glynco</w:t>
      </w:r>
      <w:proofErr w:type="spellEnd"/>
      <w:r w:rsidRPr="745540D5">
        <w:rPr>
          <w:rFonts w:ascii="Arial" w:eastAsia="Arial" w:hAnsi="Arial" w:cs="Arial"/>
          <w:sz w:val="16"/>
          <w:szCs w:val="16"/>
        </w:rPr>
        <w:t xml:space="preserve"> Parkway, Brunswick, GA 31525, </w:t>
      </w:r>
      <w:hyperlink r:id="rId10">
        <w:r w:rsidRPr="745540D5">
          <w:rPr>
            <w:rStyle w:val="Hyperlink"/>
            <w:rFonts w:ascii="Arial" w:eastAsia="Arial" w:hAnsi="Arial" w:cs="Arial"/>
            <w:sz w:val="16"/>
            <w:szCs w:val="16"/>
          </w:rPr>
          <w:t>cmontgomery@coastalpines.edu</w:t>
        </w:r>
      </w:hyperlink>
      <w:r w:rsidRPr="745540D5">
        <w:rPr>
          <w:rFonts w:ascii="Arial" w:eastAsia="Arial" w:hAnsi="Arial" w:cs="Arial"/>
          <w:sz w:val="16"/>
          <w:szCs w:val="16"/>
        </w:rPr>
        <w:t>, 912.262.9995.</w:t>
      </w:r>
    </w:p>
    <w:sectPr w:rsidR="745540D5" w:rsidSect="00944FAD">
      <w:pgSz w:w="12240" w:h="16340"/>
      <w:pgMar w:top="1040" w:right="402" w:bottom="1440"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A541E"/>
    <w:multiLevelType w:val="hybridMultilevel"/>
    <w:tmpl w:val="7C288ADA"/>
    <w:lvl w:ilvl="0" w:tplc="04090001">
      <w:start w:val="1"/>
      <w:numFmt w:val="bullet"/>
      <w:lvlText w:val=""/>
      <w:lvlJc w:val="left"/>
      <w:pPr>
        <w:ind w:left="720" w:hanging="360"/>
      </w:pPr>
      <w:rPr>
        <w:rFonts w:ascii="Symbol" w:hAnsi="Symbol" w:hint="default"/>
      </w:rPr>
    </w:lvl>
    <w:lvl w:ilvl="1" w:tplc="2CF043C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A40DD"/>
    <w:multiLevelType w:val="hybridMultilevel"/>
    <w:tmpl w:val="49AA6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2D30B6"/>
    <w:multiLevelType w:val="hybridMultilevel"/>
    <w:tmpl w:val="D2F2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05736"/>
    <w:multiLevelType w:val="hybridMultilevel"/>
    <w:tmpl w:val="DDF0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001E1"/>
    <w:multiLevelType w:val="hybridMultilevel"/>
    <w:tmpl w:val="DAB84104"/>
    <w:lvl w:ilvl="0" w:tplc="BA025F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E4807"/>
    <w:multiLevelType w:val="hybridMultilevel"/>
    <w:tmpl w:val="6F64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40C90"/>
    <w:multiLevelType w:val="hybridMultilevel"/>
    <w:tmpl w:val="487E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222DF"/>
    <w:multiLevelType w:val="hybridMultilevel"/>
    <w:tmpl w:val="E5CC5796"/>
    <w:lvl w:ilvl="0" w:tplc="BA025F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44BC5"/>
    <w:multiLevelType w:val="hybridMultilevel"/>
    <w:tmpl w:val="93D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60F39"/>
    <w:multiLevelType w:val="hybridMultilevel"/>
    <w:tmpl w:val="F5A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075D3"/>
    <w:multiLevelType w:val="hybridMultilevel"/>
    <w:tmpl w:val="080E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C5823"/>
    <w:multiLevelType w:val="hybridMultilevel"/>
    <w:tmpl w:val="7F38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84566"/>
    <w:multiLevelType w:val="hybridMultilevel"/>
    <w:tmpl w:val="1CBA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
  </w:num>
  <w:num w:numId="5">
    <w:abstractNumId w:val="6"/>
  </w:num>
  <w:num w:numId="6">
    <w:abstractNumId w:val="3"/>
  </w:num>
  <w:num w:numId="7">
    <w:abstractNumId w:val="12"/>
  </w:num>
  <w:num w:numId="8">
    <w:abstractNumId w:val="4"/>
  </w:num>
  <w:num w:numId="9">
    <w:abstractNumId w:val="7"/>
  </w:num>
  <w:num w:numId="10">
    <w:abstractNumId w:val="0"/>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37"/>
    <w:rsid w:val="0001598C"/>
    <w:rsid w:val="00146D54"/>
    <w:rsid w:val="001B6DFC"/>
    <w:rsid w:val="002859C3"/>
    <w:rsid w:val="002B1E6A"/>
    <w:rsid w:val="002D0711"/>
    <w:rsid w:val="002D3B34"/>
    <w:rsid w:val="004F2175"/>
    <w:rsid w:val="006643AA"/>
    <w:rsid w:val="006F6068"/>
    <w:rsid w:val="00702876"/>
    <w:rsid w:val="007C186D"/>
    <w:rsid w:val="007E4095"/>
    <w:rsid w:val="00816706"/>
    <w:rsid w:val="0082587D"/>
    <w:rsid w:val="00A05066"/>
    <w:rsid w:val="00A129B1"/>
    <w:rsid w:val="00A47137"/>
    <w:rsid w:val="00B14125"/>
    <w:rsid w:val="00B33564"/>
    <w:rsid w:val="00B4493B"/>
    <w:rsid w:val="00CC7DBC"/>
    <w:rsid w:val="00CD6E17"/>
    <w:rsid w:val="00D45037"/>
    <w:rsid w:val="00E97D3C"/>
    <w:rsid w:val="00E97D57"/>
    <w:rsid w:val="00EF3E29"/>
    <w:rsid w:val="00F22F30"/>
    <w:rsid w:val="00FA5935"/>
    <w:rsid w:val="24FFCE79"/>
    <w:rsid w:val="7455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91DD"/>
  <w15:chartTrackingRefBased/>
  <w15:docId w15:val="{8AC66169-060F-48AA-94A1-5FAF858E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13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05066"/>
    <w:rPr>
      <w:sz w:val="16"/>
      <w:szCs w:val="16"/>
    </w:rPr>
  </w:style>
  <w:style w:type="paragraph" w:styleId="CommentText">
    <w:name w:val="annotation text"/>
    <w:basedOn w:val="Normal"/>
    <w:link w:val="CommentTextChar"/>
    <w:uiPriority w:val="99"/>
    <w:semiHidden/>
    <w:unhideWhenUsed/>
    <w:rsid w:val="00A05066"/>
    <w:pPr>
      <w:spacing w:line="240" w:lineRule="auto"/>
    </w:pPr>
    <w:rPr>
      <w:sz w:val="20"/>
      <w:szCs w:val="20"/>
    </w:rPr>
  </w:style>
  <w:style w:type="character" w:customStyle="1" w:styleId="CommentTextChar">
    <w:name w:val="Comment Text Char"/>
    <w:basedOn w:val="DefaultParagraphFont"/>
    <w:link w:val="CommentText"/>
    <w:uiPriority w:val="99"/>
    <w:semiHidden/>
    <w:rsid w:val="00A05066"/>
    <w:rPr>
      <w:sz w:val="20"/>
      <w:szCs w:val="20"/>
    </w:rPr>
  </w:style>
  <w:style w:type="paragraph" w:styleId="CommentSubject">
    <w:name w:val="annotation subject"/>
    <w:basedOn w:val="CommentText"/>
    <w:next w:val="CommentText"/>
    <w:link w:val="CommentSubjectChar"/>
    <w:uiPriority w:val="99"/>
    <w:semiHidden/>
    <w:unhideWhenUsed/>
    <w:rsid w:val="00A05066"/>
    <w:rPr>
      <w:b/>
      <w:bCs/>
    </w:rPr>
  </w:style>
  <w:style w:type="character" w:customStyle="1" w:styleId="CommentSubjectChar">
    <w:name w:val="Comment Subject Char"/>
    <w:basedOn w:val="CommentTextChar"/>
    <w:link w:val="CommentSubject"/>
    <w:uiPriority w:val="99"/>
    <w:semiHidden/>
    <w:rsid w:val="00A05066"/>
    <w:rPr>
      <w:b/>
      <w:bCs/>
      <w:sz w:val="20"/>
      <w:szCs w:val="20"/>
    </w:rPr>
  </w:style>
  <w:style w:type="paragraph" w:styleId="BalloonText">
    <w:name w:val="Balloon Text"/>
    <w:basedOn w:val="Normal"/>
    <w:link w:val="BalloonTextChar"/>
    <w:uiPriority w:val="99"/>
    <w:semiHidden/>
    <w:unhideWhenUsed/>
    <w:rsid w:val="00A05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066"/>
    <w:rPr>
      <w:rFonts w:ascii="Segoe UI" w:hAnsi="Segoe UI" w:cs="Segoe UI"/>
      <w:sz w:val="18"/>
      <w:szCs w:val="18"/>
    </w:rPr>
  </w:style>
  <w:style w:type="paragraph" w:styleId="ListParagraph">
    <w:name w:val="List Paragraph"/>
    <w:basedOn w:val="Normal"/>
    <w:uiPriority w:val="34"/>
    <w:qFormat/>
    <w:rsid w:val="007E4095"/>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D450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3923">
      <w:bodyDiv w:val="1"/>
      <w:marLeft w:val="0"/>
      <w:marRight w:val="0"/>
      <w:marTop w:val="0"/>
      <w:marBottom w:val="0"/>
      <w:divBdr>
        <w:top w:val="none" w:sz="0" w:space="0" w:color="auto"/>
        <w:left w:val="none" w:sz="0" w:space="0" w:color="auto"/>
        <w:bottom w:val="none" w:sz="0" w:space="0" w:color="auto"/>
        <w:right w:val="none" w:sz="0" w:space="0" w:color="auto"/>
      </w:divBdr>
    </w:div>
    <w:div w:id="502624319">
      <w:bodyDiv w:val="1"/>
      <w:marLeft w:val="0"/>
      <w:marRight w:val="0"/>
      <w:marTop w:val="0"/>
      <w:marBottom w:val="0"/>
      <w:divBdr>
        <w:top w:val="none" w:sz="0" w:space="0" w:color="auto"/>
        <w:left w:val="none" w:sz="0" w:space="0" w:color="auto"/>
        <w:bottom w:val="none" w:sz="0" w:space="0" w:color="auto"/>
        <w:right w:val="none" w:sz="0" w:space="0" w:color="auto"/>
      </w:divBdr>
    </w:div>
    <w:div w:id="995113631">
      <w:bodyDiv w:val="1"/>
      <w:marLeft w:val="0"/>
      <w:marRight w:val="0"/>
      <w:marTop w:val="0"/>
      <w:marBottom w:val="0"/>
      <w:divBdr>
        <w:top w:val="none" w:sz="0" w:space="0" w:color="auto"/>
        <w:left w:val="none" w:sz="0" w:space="0" w:color="auto"/>
        <w:bottom w:val="none" w:sz="0" w:space="0" w:color="auto"/>
        <w:right w:val="none" w:sz="0" w:space="0" w:color="auto"/>
      </w:divBdr>
    </w:div>
    <w:div w:id="1243953100">
      <w:bodyDiv w:val="1"/>
      <w:marLeft w:val="0"/>
      <w:marRight w:val="0"/>
      <w:marTop w:val="0"/>
      <w:marBottom w:val="0"/>
      <w:divBdr>
        <w:top w:val="none" w:sz="0" w:space="0" w:color="auto"/>
        <w:left w:val="none" w:sz="0" w:space="0" w:color="auto"/>
        <w:bottom w:val="none" w:sz="0" w:space="0" w:color="auto"/>
        <w:right w:val="none" w:sz="0" w:space="0" w:color="auto"/>
      </w:divBdr>
    </w:div>
    <w:div w:id="19072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ward@coastalpines.edu" TargetMode="External"/><Relationship Id="rId3" Type="http://schemas.openxmlformats.org/officeDocument/2006/relationships/settings" Target="settings.xml"/><Relationship Id="rId7" Type="http://schemas.openxmlformats.org/officeDocument/2006/relationships/hyperlink" Target="mailto:khoward@coastalpine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bluefinhr.com/JC_CoastalPines/JobListings/joblistings.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montgomery@coastalpines.edu" TargetMode="External"/><Relationship Id="rId4" Type="http://schemas.openxmlformats.org/officeDocument/2006/relationships/webSettings" Target="webSettings.xml"/><Relationship Id="rId9" Type="http://schemas.openxmlformats.org/officeDocument/2006/relationships/hyperlink" Target="mailto:bcoleman@coastalp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Wesley</dc:creator>
  <cp:keywords/>
  <dc:description/>
  <cp:lastModifiedBy>Brittaney L. Coleman</cp:lastModifiedBy>
  <cp:revision>3</cp:revision>
  <dcterms:created xsi:type="dcterms:W3CDTF">2022-01-04T21:24:00Z</dcterms:created>
  <dcterms:modified xsi:type="dcterms:W3CDTF">2022-01-04T21:38:00Z</dcterms:modified>
</cp:coreProperties>
</file>