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6C88" w14:textId="77777777" w:rsidR="00F13F9B" w:rsidRPr="0018408B" w:rsidRDefault="00F13F9B" w:rsidP="00F13F9B">
      <w:pPr>
        <w:rPr>
          <w:rFonts w:asciiTheme="minorHAnsi" w:hAnsiTheme="minorHAnsi" w:cstheme="minorHAnsi"/>
        </w:rPr>
      </w:pPr>
    </w:p>
    <w:p w14:paraId="3F931919" w14:textId="431A4BCA" w:rsidR="00F13F9B" w:rsidRPr="0018408B" w:rsidRDefault="00F13F9B" w:rsidP="00F13F9B">
      <w:pPr>
        <w:rPr>
          <w:rFonts w:asciiTheme="minorHAnsi" w:hAnsiTheme="minorHAnsi" w:cstheme="minorHAnsi"/>
          <w:b/>
          <w:bCs/>
        </w:rPr>
      </w:pPr>
      <w:r w:rsidRPr="0018408B">
        <w:rPr>
          <w:rFonts w:asciiTheme="minorHAnsi" w:hAnsiTheme="minorHAnsi" w:cstheme="minorHAnsi"/>
          <w:b/>
          <w:bCs/>
        </w:rPr>
        <w:t xml:space="preserve">POSITION: </w:t>
      </w:r>
    </w:p>
    <w:p w14:paraId="0936B292" w14:textId="77777777" w:rsidR="00F13F9B" w:rsidRPr="0018408B" w:rsidRDefault="00F13F9B" w:rsidP="00F13F9B">
      <w:pPr>
        <w:rPr>
          <w:rFonts w:asciiTheme="minorHAnsi" w:hAnsiTheme="minorHAnsi" w:cstheme="minorHAnsi"/>
        </w:rPr>
      </w:pPr>
      <w:r w:rsidRPr="0018408B">
        <w:rPr>
          <w:rFonts w:asciiTheme="minorHAnsi" w:hAnsiTheme="minorHAnsi" w:cstheme="minorHAnsi"/>
        </w:rPr>
        <w:t>Dean for Academic Affairs, Allied Health</w:t>
      </w:r>
    </w:p>
    <w:p w14:paraId="126D4064" w14:textId="77777777" w:rsidR="00F13F9B" w:rsidRPr="0018408B" w:rsidRDefault="00F13F9B" w:rsidP="00F13F9B">
      <w:pPr>
        <w:rPr>
          <w:rFonts w:asciiTheme="minorHAnsi" w:hAnsiTheme="minorHAnsi" w:cstheme="minorHAnsi"/>
        </w:rPr>
      </w:pPr>
    </w:p>
    <w:p w14:paraId="044BFC65" w14:textId="77777777" w:rsidR="00F13F9B" w:rsidRPr="0018408B" w:rsidRDefault="00F13F9B" w:rsidP="00F13F9B">
      <w:pPr>
        <w:rPr>
          <w:rFonts w:asciiTheme="minorHAnsi" w:hAnsiTheme="minorHAnsi" w:cstheme="minorHAnsi"/>
          <w:b/>
          <w:bCs/>
        </w:rPr>
      </w:pPr>
      <w:r w:rsidRPr="0018408B">
        <w:rPr>
          <w:rFonts w:asciiTheme="minorHAnsi" w:hAnsiTheme="minorHAnsi" w:cstheme="minorHAnsi"/>
          <w:b/>
          <w:bCs/>
        </w:rPr>
        <w:t>SALARY:</w:t>
      </w:r>
    </w:p>
    <w:p w14:paraId="721E6DC7" w14:textId="77777777" w:rsidR="00F13F9B" w:rsidRPr="0018408B" w:rsidRDefault="00F13F9B" w:rsidP="00F13F9B">
      <w:pPr>
        <w:rPr>
          <w:rFonts w:asciiTheme="minorHAnsi" w:hAnsiTheme="minorHAnsi" w:cstheme="minorHAnsi"/>
        </w:rPr>
      </w:pPr>
      <w:r w:rsidRPr="0018408B">
        <w:rPr>
          <w:rFonts w:asciiTheme="minorHAnsi" w:hAnsiTheme="minorHAnsi" w:cstheme="minorHAnsi"/>
        </w:rPr>
        <w:t>Salary is commensurate with experience. This is a full-time position with benefits.</w:t>
      </w:r>
    </w:p>
    <w:p w14:paraId="14666940" w14:textId="77777777" w:rsidR="00F13F9B" w:rsidRPr="0018408B" w:rsidRDefault="00F13F9B" w:rsidP="00F13F9B">
      <w:pPr>
        <w:rPr>
          <w:rFonts w:asciiTheme="minorHAnsi" w:hAnsiTheme="minorHAnsi" w:cstheme="minorHAnsi"/>
        </w:rPr>
      </w:pPr>
    </w:p>
    <w:p w14:paraId="37E07CC4" w14:textId="77777777" w:rsidR="00F13F9B" w:rsidRPr="0018408B" w:rsidRDefault="00F13F9B" w:rsidP="0018408B">
      <w:pPr>
        <w:rPr>
          <w:rFonts w:asciiTheme="minorHAnsi" w:hAnsiTheme="minorHAnsi" w:cstheme="minorHAnsi"/>
          <w:b/>
          <w:bCs/>
        </w:rPr>
      </w:pPr>
      <w:r w:rsidRPr="0018408B">
        <w:rPr>
          <w:rFonts w:asciiTheme="minorHAnsi" w:hAnsiTheme="minorHAnsi" w:cstheme="minorHAnsi"/>
          <w:b/>
          <w:bCs/>
        </w:rPr>
        <w:t>DUTIES:</w:t>
      </w:r>
    </w:p>
    <w:p w14:paraId="3A1F2DBD" w14:textId="3BF14A38" w:rsidR="00F13F9B" w:rsidRDefault="009B1EE2" w:rsidP="009B1EE2">
      <w:pPr>
        <w:rPr>
          <w:rFonts w:asciiTheme="minorHAnsi" w:hAnsiTheme="minorHAnsi" w:cstheme="minorHAnsi"/>
        </w:rPr>
      </w:pPr>
      <w:r w:rsidRPr="009B1EE2">
        <w:rPr>
          <w:rFonts w:asciiTheme="minorHAnsi" w:hAnsiTheme="minorHAnsi" w:cstheme="minorHAnsi"/>
        </w:rPr>
        <w:t xml:space="preserve">Under minimal supervision of the Executive Vice President and Vice President for Academic Affairs, coordinates and supervises quality programs in the Technical and Industrial Division of Academic Affairs to meet the objectives of Coastal Pines Technical College (CPTC) and to promote instructional programs to public and private entities. Assists Student Affairs personnel with providing services to students in instructional programs. In addition, the Dean reviews and approves all requests for supplies and materials; evaluates faculty credentials; prepares program specifications; prepares and manages the Division’s annual budget; and represents the Division at various internal and external meetings. The Dean supervises subordinate employees. </w:t>
      </w:r>
      <w:r w:rsidR="00F13F9B" w:rsidRPr="0018408B">
        <w:rPr>
          <w:rFonts w:asciiTheme="minorHAnsi" w:hAnsiTheme="minorHAnsi" w:cstheme="minorHAnsi"/>
        </w:rPr>
        <w:t>Position begins: July 1</w:t>
      </w:r>
      <w:r w:rsidR="004155BB">
        <w:rPr>
          <w:rFonts w:asciiTheme="minorHAnsi" w:hAnsiTheme="minorHAnsi" w:cstheme="minorHAnsi"/>
        </w:rPr>
        <w:t>5</w:t>
      </w:r>
      <w:r w:rsidR="00F13F9B" w:rsidRPr="0018408B">
        <w:rPr>
          <w:rFonts w:asciiTheme="minorHAnsi" w:hAnsiTheme="minorHAnsi" w:cstheme="minorHAnsi"/>
        </w:rPr>
        <w:t xml:space="preserve">, </w:t>
      </w:r>
      <w:r>
        <w:rPr>
          <w:rFonts w:asciiTheme="minorHAnsi" w:hAnsiTheme="minorHAnsi" w:cstheme="minorHAnsi"/>
        </w:rPr>
        <w:t>2026.</w:t>
      </w:r>
    </w:p>
    <w:p w14:paraId="359440F2" w14:textId="77777777" w:rsidR="009B1EE2" w:rsidRDefault="009B1EE2" w:rsidP="009B1EE2">
      <w:pPr>
        <w:rPr>
          <w:rFonts w:asciiTheme="minorHAnsi" w:hAnsiTheme="minorHAnsi" w:cstheme="minorHAnsi"/>
        </w:rPr>
      </w:pPr>
    </w:p>
    <w:p w14:paraId="6C69D2BE"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 Coordinates and supervises curriculum development for instructional programs.</w:t>
      </w:r>
    </w:p>
    <w:p w14:paraId="32C6A508"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 Monitors and evaluates instructional activities of students each academic term.</w:t>
      </w:r>
    </w:p>
    <w:p w14:paraId="09B5EDDD"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 Oversees the employment of adjunct instructors by recruiting, managing the selection process, and providing appropriate training, along with current instructional material, to the newly hired instructors.</w:t>
      </w:r>
    </w:p>
    <w:p w14:paraId="2372F57A"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4. Evaluates faculty credentials and gathers faculty credentialing documentation for compliance with SACSCOC guidelines and recommends approval of credentials to the Vice President of Academic Affairs.</w:t>
      </w:r>
    </w:p>
    <w:p w14:paraId="0C401A06" w14:textId="2A5EBE8F" w:rsidR="009B1EE2" w:rsidRPr="009B1EE2" w:rsidRDefault="009B1EE2" w:rsidP="009B1EE2">
      <w:pPr>
        <w:rPr>
          <w:rFonts w:asciiTheme="minorHAnsi" w:hAnsiTheme="minorHAnsi" w:cstheme="minorHAnsi"/>
        </w:rPr>
      </w:pPr>
      <w:r w:rsidRPr="009B1EE2">
        <w:rPr>
          <w:rFonts w:asciiTheme="minorHAnsi" w:hAnsiTheme="minorHAnsi" w:cstheme="minorHAnsi"/>
        </w:rPr>
        <w:t>5. Evaluates instructional programs to ensure that they meet the Technical College System of Georgia (TCSG) standards and industry needs.</w:t>
      </w:r>
    </w:p>
    <w:p w14:paraId="1232FD59"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6. Coordinates advisory committee meetings each semester for all instructional programs.</w:t>
      </w:r>
    </w:p>
    <w:p w14:paraId="492DF667"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7. Organizes teaching assignments each academic term with teaching loads as determined by college procedure.</w:t>
      </w:r>
    </w:p>
    <w:p w14:paraId="0352BAAB"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8. Assigns and prioritizes instructor schedules according to employee’s skill levels and instructing loads.</w:t>
      </w:r>
    </w:p>
    <w:p w14:paraId="17CFDF28"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9. Conducts classroom observations and provides feedback to instructors.</w:t>
      </w:r>
    </w:p>
    <w:p w14:paraId="0A296FF9" w14:textId="1CB0BB61" w:rsidR="009B1EE2" w:rsidRDefault="009B1EE2" w:rsidP="009B1EE2">
      <w:pPr>
        <w:rPr>
          <w:rFonts w:asciiTheme="minorHAnsi" w:hAnsiTheme="minorHAnsi" w:cstheme="minorHAnsi"/>
        </w:rPr>
      </w:pPr>
      <w:r w:rsidRPr="009B1EE2">
        <w:rPr>
          <w:rFonts w:asciiTheme="minorHAnsi" w:hAnsiTheme="minorHAnsi" w:cstheme="minorHAnsi"/>
        </w:rPr>
        <w:t>10. Evaluates procedures of the College, and processes and recommends changes to the Vice President for Academic Affairs.</w:t>
      </w:r>
    </w:p>
    <w:p w14:paraId="2BA51A07" w14:textId="2BCD9DC4" w:rsidR="009B1EE2" w:rsidRPr="009B1EE2" w:rsidRDefault="009B1EE2" w:rsidP="009B1EE2">
      <w:pPr>
        <w:rPr>
          <w:rFonts w:asciiTheme="minorHAnsi" w:hAnsiTheme="minorHAnsi" w:cstheme="minorHAnsi"/>
        </w:rPr>
      </w:pPr>
      <w:r w:rsidRPr="009B1EE2">
        <w:rPr>
          <w:rFonts w:asciiTheme="minorHAnsi" w:hAnsiTheme="minorHAnsi" w:cstheme="minorHAnsi"/>
        </w:rPr>
        <w:t xml:space="preserve">11. Reviews and approves work schedules and </w:t>
      </w:r>
      <w:r w:rsidR="004155BB" w:rsidRPr="009B1EE2">
        <w:rPr>
          <w:rFonts w:asciiTheme="minorHAnsi" w:hAnsiTheme="minorHAnsi" w:cstheme="minorHAnsi"/>
        </w:rPr>
        <w:t>requests</w:t>
      </w:r>
      <w:r w:rsidRPr="009B1EE2">
        <w:rPr>
          <w:rFonts w:asciiTheme="minorHAnsi" w:hAnsiTheme="minorHAnsi" w:cstheme="minorHAnsi"/>
        </w:rPr>
        <w:t xml:space="preserve"> for leave, training, and travel for instructors.</w:t>
      </w:r>
    </w:p>
    <w:p w14:paraId="77E44114"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12. Approves critical hire requests; responsible for disciplinary issues; acts as reviewing manager for performance plans and evaluations.</w:t>
      </w:r>
    </w:p>
    <w:p w14:paraId="0AA1817F"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13. Coordinates orientation training and staff development training for faculty.</w:t>
      </w:r>
    </w:p>
    <w:p w14:paraId="70F1A7E5"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lastRenderedPageBreak/>
        <w:t>14. Coordinates instructor’s recruitment of students for instructional programs.</w:t>
      </w:r>
    </w:p>
    <w:p w14:paraId="01C2F654"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15. Coordinates effective dual enrollment activities with the Dean for Academic Affairs, Secondary Initiative and Webmaster and local high schools.</w:t>
      </w:r>
    </w:p>
    <w:p w14:paraId="2F70AAFD"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16. Coordinates student advising for currently enrolled and new students.</w:t>
      </w:r>
    </w:p>
    <w:p w14:paraId="105C87C7"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17. Promotes instructional programs to public and private entities.</w:t>
      </w:r>
    </w:p>
    <w:p w14:paraId="48D19BEF"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18. Develops and manages effective student recruitment and retention plans for instructional programs.</w:t>
      </w:r>
    </w:p>
    <w:p w14:paraId="2C57F3F8"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19. Solicits participation by networking with private industry, local agencies and organizations, and other groups within the community. May appear on local television and radio shows to promote CPTC as requested.</w:t>
      </w:r>
    </w:p>
    <w:p w14:paraId="45374A42"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20. Conducts a complete and accurate inventory of Division’s holdings on a continuous basis.</w:t>
      </w:r>
    </w:p>
    <w:p w14:paraId="7528A5A8"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21. Reviews and approves requisitions and the purchasing of all Division materials. Completes necessary order forms accurately and obtains required authorization signatures in accordance with established guidelines and procedures.</w:t>
      </w:r>
    </w:p>
    <w:p w14:paraId="33681C83"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22. Secures the use of facilities for classes and performs evaluations on the facilities.</w:t>
      </w:r>
    </w:p>
    <w:p w14:paraId="3C1A9872"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23. Maintains and requests software and hardware updates required to fulfill Divisional functions.</w:t>
      </w:r>
    </w:p>
    <w:p w14:paraId="6357127F"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24. Properly maintains budget controls, records and balances.</w:t>
      </w:r>
    </w:p>
    <w:p w14:paraId="1E6D7E1C"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25. Writes and administers programs grant proposals as required.</w:t>
      </w:r>
    </w:p>
    <w:p w14:paraId="698BC831"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26. Maintains accurate records and statistical information of instructional programs</w:t>
      </w:r>
    </w:p>
    <w:p w14:paraId="328BFFB4"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27. Produces annual reports, financial reports and other reports as required by TCSG/CPTC policies and procedures.</w:t>
      </w:r>
    </w:p>
    <w:p w14:paraId="3FDD788E"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28. Actively participates in conferences, inter-agency councils and other activities. Provides feedback from meetings attended to the Vice President for Academic Affairs and faculty, as appropriate, in a thorough and timely manner.</w:t>
      </w:r>
    </w:p>
    <w:p w14:paraId="2E66A319"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29. Clearly defines divisional goals to the faculty at the beginning of each performance period.</w:t>
      </w:r>
    </w:p>
    <w:p w14:paraId="328BC2CF"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30. Communicates regularly with faculty on progress toward defined goals, provides specific feedback, and initiates corrective action if needed.</w:t>
      </w:r>
    </w:p>
    <w:p w14:paraId="36BD590A"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31. Evaluates instructors at scheduled intervals; obtains and considers all relevant information in evaluations.</w:t>
      </w:r>
    </w:p>
    <w:p w14:paraId="190DA64F"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32. Motivates staff to improve quantity and quality of work performed and provides training and development opportunities as appropriate.</w:t>
      </w:r>
    </w:p>
    <w:p w14:paraId="3BB1D7BA"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33. Accepts direction and feedback from the Vice President for Academic Affairs and follows through appropriately.</w:t>
      </w:r>
    </w:p>
    <w:p w14:paraId="30ADC8CC"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34. Works when scheduled; begins and ends work as expected; calls in according to policy when arriving late for work or when absent; observes provisions of Fair Labor Standards Act; observes policies on break and lunch periods; uses work time appropriately.</w:t>
      </w:r>
    </w:p>
    <w:p w14:paraId="15FD05DD"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35. Participates in required staff development activities and serves on the College’s governance committees.</w:t>
      </w:r>
    </w:p>
    <w:p w14:paraId="26D6BB44"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lastRenderedPageBreak/>
        <w:t>36. Advises the Vice President for Academic Affairs regarding the budgeting and expenditure of funds required to implement, maintain, and monitor activities related to instructional programs.</w:t>
      </w:r>
    </w:p>
    <w:p w14:paraId="16DADA3A" w14:textId="77777777" w:rsidR="009B1EE2" w:rsidRPr="009B1EE2" w:rsidRDefault="009B1EE2" w:rsidP="009B1EE2">
      <w:pPr>
        <w:rPr>
          <w:rFonts w:asciiTheme="minorHAnsi" w:hAnsiTheme="minorHAnsi" w:cstheme="minorHAnsi"/>
        </w:rPr>
      </w:pPr>
      <w:r w:rsidRPr="009B1EE2">
        <w:rPr>
          <w:rFonts w:asciiTheme="minorHAnsi" w:hAnsiTheme="minorHAnsi" w:cstheme="minorHAnsi"/>
        </w:rPr>
        <w:t>37. Maintains knowledge of current policies, procedures, laws, trends, and developments of managed instructional programs.</w:t>
      </w:r>
    </w:p>
    <w:p w14:paraId="0986C673" w14:textId="64F29139" w:rsidR="009B1EE2" w:rsidRPr="0018408B" w:rsidRDefault="009B1EE2" w:rsidP="009B1EE2">
      <w:pPr>
        <w:rPr>
          <w:rFonts w:asciiTheme="minorHAnsi" w:hAnsiTheme="minorHAnsi" w:cstheme="minorHAnsi"/>
        </w:rPr>
      </w:pPr>
      <w:r w:rsidRPr="009B1EE2">
        <w:rPr>
          <w:rFonts w:asciiTheme="minorHAnsi" w:hAnsiTheme="minorHAnsi" w:cstheme="minorHAnsi"/>
        </w:rPr>
        <w:t>38. Performs other duties as assigned by the Executive Vice President and Vice President for Academic Affairs.</w:t>
      </w:r>
    </w:p>
    <w:p w14:paraId="592A90E3" w14:textId="77777777" w:rsidR="00F13F9B" w:rsidRPr="0018408B" w:rsidRDefault="00F13F9B" w:rsidP="00F13F9B">
      <w:pPr>
        <w:rPr>
          <w:rFonts w:asciiTheme="minorHAnsi" w:hAnsiTheme="minorHAnsi" w:cstheme="minorHAnsi"/>
        </w:rPr>
      </w:pPr>
    </w:p>
    <w:p w14:paraId="51053D83" w14:textId="77777777" w:rsidR="00F13F9B" w:rsidRPr="0018408B" w:rsidRDefault="00F13F9B" w:rsidP="00F13F9B">
      <w:pPr>
        <w:rPr>
          <w:rFonts w:asciiTheme="minorHAnsi" w:hAnsiTheme="minorHAnsi" w:cstheme="minorHAnsi"/>
          <w:b/>
          <w:bCs/>
        </w:rPr>
      </w:pPr>
      <w:bookmarkStart w:id="0" w:name="_Hlk162248794"/>
      <w:r w:rsidRPr="0018408B">
        <w:rPr>
          <w:rFonts w:asciiTheme="minorHAnsi" w:hAnsiTheme="minorHAnsi" w:cstheme="minorHAnsi"/>
          <w:b/>
          <w:bCs/>
        </w:rPr>
        <w:t>MINIMUM QUALIFICATIONS:</w:t>
      </w:r>
    </w:p>
    <w:p w14:paraId="654F1217" w14:textId="62C62D58" w:rsidR="00FA4727" w:rsidRPr="0018408B" w:rsidRDefault="00FA4727" w:rsidP="00FA4727">
      <w:pPr>
        <w:pStyle w:val="ListParagraph"/>
        <w:numPr>
          <w:ilvl w:val="0"/>
          <w:numId w:val="6"/>
        </w:numPr>
        <w:rPr>
          <w:rFonts w:asciiTheme="minorHAnsi" w:hAnsiTheme="minorHAnsi" w:cstheme="minorHAnsi"/>
          <w:sz w:val="24"/>
          <w:szCs w:val="24"/>
        </w:rPr>
      </w:pPr>
      <w:r w:rsidRPr="0018408B">
        <w:rPr>
          <w:rFonts w:asciiTheme="minorHAnsi" w:hAnsiTheme="minorHAnsi" w:cstheme="minorHAnsi"/>
          <w:sz w:val="24"/>
          <w:szCs w:val="24"/>
        </w:rPr>
        <w:t xml:space="preserve">Master’s degree </w:t>
      </w:r>
      <w:r>
        <w:rPr>
          <w:rFonts w:asciiTheme="minorHAnsi" w:hAnsiTheme="minorHAnsi" w:cstheme="minorHAnsi"/>
          <w:sz w:val="24"/>
          <w:szCs w:val="24"/>
        </w:rPr>
        <w:t>in a</w:t>
      </w:r>
      <w:r w:rsidR="000320EB">
        <w:rPr>
          <w:rFonts w:asciiTheme="minorHAnsi" w:hAnsiTheme="minorHAnsi" w:cstheme="minorHAnsi"/>
          <w:sz w:val="24"/>
          <w:szCs w:val="24"/>
        </w:rPr>
        <w:t>n Allied Health or</w:t>
      </w:r>
      <w:r>
        <w:rPr>
          <w:rFonts w:asciiTheme="minorHAnsi" w:hAnsiTheme="minorHAnsi" w:cstheme="minorHAnsi"/>
          <w:sz w:val="24"/>
          <w:szCs w:val="24"/>
        </w:rPr>
        <w:t xml:space="preserve"> related field *and* three (3) years of related work experience.</w:t>
      </w:r>
    </w:p>
    <w:p w14:paraId="000696EB" w14:textId="77777777" w:rsidR="00FA4727" w:rsidRDefault="00FA4727" w:rsidP="00F13F9B">
      <w:pPr>
        <w:rPr>
          <w:rFonts w:asciiTheme="minorHAnsi" w:hAnsiTheme="minorHAnsi" w:cstheme="minorHAnsi"/>
          <w:b/>
          <w:bCs/>
        </w:rPr>
      </w:pPr>
    </w:p>
    <w:p w14:paraId="5D442939" w14:textId="3A84498E" w:rsidR="00F13F9B" w:rsidRPr="0018408B" w:rsidRDefault="00F13F9B" w:rsidP="00F13F9B">
      <w:pPr>
        <w:rPr>
          <w:rFonts w:asciiTheme="minorHAnsi" w:hAnsiTheme="minorHAnsi" w:cstheme="minorHAnsi"/>
          <w:b/>
          <w:bCs/>
        </w:rPr>
      </w:pPr>
      <w:r w:rsidRPr="0018408B">
        <w:rPr>
          <w:rFonts w:asciiTheme="minorHAnsi" w:hAnsiTheme="minorHAnsi" w:cstheme="minorHAnsi"/>
          <w:b/>
          <w:bCs/>
        </w:rPr>
        <w:t>PREFERRED QUALIFICATIONS:</w:t>
      </w:r>
    </w:p>
    <w:p w14:paraId="2DED90D5" w14:textId="4787A9A7" w:rsidR="00FA4727" w:rsidRPr="00FA4727" w:rsidRDefault="00FA4727" w:rsidP="00FA4727">
      <w:pPr>
        <w:pStyle w:val="ListParagraph"/>
        <w:numPr>
          <w:ilvl w:val="0"/>
          <w:numId w:val="7"/>
        </w:numPr>
        <w:rPr>
          <w:rFonts w:asciiTheme="minorHAnsi" w:hAnsiTheme="minorHAnsi" w:cstheme="minorHAnsi"/>
          <w:sz w:val="24"/>
          <w:szCs w:val="24"/>
        </w:rPr>
      </w:pPr>
      <w:r w:rsidRPr="0018408B">
        <w:rPr>
          <w:rFonts w:asciiTheme="minorHAnsi" w:hAnsiTheme="minorHAnsi" w:cstheme="minorHAnsi"/>
          <w:sz w:val="24"/>
          <w:szCs w:val="24"/>
        </w:rPr>
        <w:t>Minimum of 1 year teaching experience in an Allied Health program in a secondary and/or postsecondary educational institution.</w:t>
      </w:r>
    </w:p>
    <w:p w14:paraId="1AEE4D38" w14:textId="6B4AC17C" w:rsidR="00F13F9B" w:rsidRPr="0018408B" w:rsidRDefault="00F13F9B" w:rsidP="0018408B">
      <w:pPr>
        <w:pStyle w:val="ListParagraph"/>
        <w:numPr>
          <w:ilvl w:val="0"/>
          <w:numId w:val="7"/>
        </w:numPr>
        <w:rPr>
          <w:rFonts w:asciiTheme="minorHAnsi" w:hAnsiTheme="minorHAnsi" w:cstheme="minorHAnsi"/>
          <w:sz w:val="24"/>
          <w:szCs w:val="24"/>
        </w:rPr>
      </w:pPr>
      <w:r w:rsidRPr="0018408B">
        <w:rPr>
          <w:rFonts w:asciiTheme="minorHAnsi" w:hAnsiTheme="minorHAnsi" w:cstheme="minorHAnsi"/>
          <w:sz w:val="24"/>
          <w:szCs w:val="24"/>
        </w:rPr>
        <w:t>Experience with Allied Health Program accreditations.</w:t>
      </w:r>
    </w:p>
    <w:p w14:paraId="1E26EC71" w14:textId="7FAAA40F" w:rsidR="00F13F9B" w:rsidRPr="0018408B" w:rsidRDefault="00F13F9B" w:rsidP="0018408B">
      <w:pPr>
        <w:pStyle w:val="ListParagraph"/>
        <w:numPr>
          <w:ilvl w:val="0"/>
          <w:numId w:val="7"/>
        </w:numPr>
        <w:rPr>
          <w:rFonts w:asciiTheme="minorHAnsi" w:hAnsiTheme="minorHAnsi" w:cstheme="minorHAnsi"/>
          <w:sz w:val="24"/>
          <w:szCs w:val="24"/>
        </w:rPr>
      </w:pPr>
      <w:r w:rsidRPr="0018408B">
        <w:rPr>
          <w:rFonts w:asciiTheme="minorHAnsi" w:hAnsiTheme="minorHAnsi" w:cstheme="minorHAnsi"/>
          <w:sz w:val="24"/>
          <w:szCs w:val="24"/>
        </w:rPr>
        <w:t xml:space="preserve">Experience as an Allied Health Program </w:t>
      </w:r>
      <w:r w:rsidR="004155BB">
        <w:rPr>
          <w:rFonts w:asciiTheme="minorHAnsi" w:hAnsiTheme="minorHAnsi" w:cstheme="minorHAnsi"/>
          <w:sz w:val="24"/>
          <w:szCs w:val="24"/>
        </w:rPr>
        <w:t>D</w:t>
      </w:r>
      <w:r w:rsidRPr="0018408B">
        <w:rPr>
          <w:rFonts w:asciiTheme="minorHAnsi" w:hAnsiTheme="minorHAnsi" w:cstheme="minorHAnsi"/>
          <w:sz w:val="24"/>
          <w:szCs w:val="24"/>
        </w:rPr>
        <w:t>irector.</w:t>
      </w:r>
    </w:p>
    <w:bookmarkEnd w:id="0"/>
    <w:p w14:paraId="4FB152D1" w14:textId="77777777" w:rsidR="009B3684" w:rsidRPr="0018408B" w:rsidRDefault="009B3684" w:rsidP="009B3684">
      <w:pPr>
        <w:rPr>
          <w:rFonts w:asciiTheme="minorHAnsi" w:hAnsiTheme="minorHAnsi" w:cstheme="minorHAnsi"/>
        </w:rPr>
      </w:pPr>
    </w:p>
    <w:p w14:paraId="521D65AB" w14:textId="77777777" w:rsidR="00AC4873" w:rsidRPr="0018408B" w:rsidRDefault="00AC4873" w:rsidP="00AC4873">
      <w:pPr>
        <w:rPr>
          <w:rFonts w:asciiTheme="minorHAnsi" w:hAnsiTheme="minorHAnsi" w:cstheme="minorHAnsi"/>
          <w:b/>
          <w:bCs/>
        </w:rPr>
      </w:pPr>
      <w:r w:rsidRPr="0018408B">
        <w:rPr>
          <w:rFonts w:asciiTheme="minorHAnsi" w:hAnsiTheme="minorHAnsi" w:cstheme="minorHAnsi"/>
          <w:b/>
          <w:bCs/>
        </w:rPr>
        <w:t>APPLICATION DEADLINE:</w:t>
      </w:r>
    </w:p>
    <w:p w14:paraId="4CD2280A" w14:textId="77777777" w:rsidR="00AC4873" w:rsidRPr="00AC4873" w:rsidRDefault="00AC4873" w:rsidP="00AC4873">
      <w:pPr>
        <w:rPr>
          <w:rFonts w:asciiTheme="minorHAnsi" w:hAnsiTheme="minorHAnsi" w:cstheme="minorHAnsi"/>
        </w:rPr>
      </w:pPr>
      <w:r w:rsidRPr="00AC4873">
        <w:rPr>
          <w:rFonts w:asciiTheme="minorHAnsi" w:hAnsiTheme="minorHAnsi" w:cstheme="minorHAnsi"/>
        </w:rPr>
        <w:t xml:space="preserve">Open until filled. Initial screening/interviewing will begin as needed.  </w:t>
      </w:r>
    </w:p>
    <w:p w14:paraId="40A177E2" w14:textId="7DD9711D" w:rsidR="008832EE" w:rsidRDefault="008832EE" w:rsidP="00AC4873">
      <w:pPr>
        <w:rPr>
          <w:rFonts w:asciiTheme="minorHAnsi" w:hAnsiTheme="minorHAnsi" w:cstheme="minorHAnsi"/>
          <w:b/>
          <w:bCs/>
        </w:rPr>
      </w:pPr>
    </w:p>
    <w:p w14:paraId="1E89FE0D" w14:textId="77777777" w:rsidR="009B1EE2" w:rsidRDefault="009B1EE2" w:rsidP="009B1EE2">
      <w:pPr>
        <w:rPr>
          <w:rFonts w:ascii="Arial" w:hAnsi="Arial" w:cs="Arial"/>
        </w:rPr>
      </w:pPr>
    </w:p>
    <w:p w14:paraId="2EE3F5A4" w14:textId="77777777" w:rsidR="009B1EE2" w:rsidRDefault="009B1EE2" w:rsidP="009B1EE2">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7A5361E7" w14:textId="77777777" w:rsidR="009B1EE2" w:rsidRDefault="009B1EE2" w:rsidP="009B1EE2">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7"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8" w:history="1">
        <w:r>
          <w:rPr>
            <w:rStyle w:val="Hyperlink"/>
            <w:sz w:val="18"/>
            <w:szCs w:val="18"/>
          </w:rPr>
          <w:t>HR@coastalpines.edu</w:t>
        </w:r>
      </w:hyperlink>
      <w:r>
        <w:rPr>
          <w:sz w:val="18"/>
          <w:szCs w:val="18"/>
        </w:rPr>
        <w:t xml:space="preserve">  912.287.4098; </w:t>
      </w:r>
      <w:hyperlink r:id="rId9" w:history="1">
        <w:r>
          <w:rPr>
            <w:rStyle w:val="Hyperlink"/>
            <w:sz w:val="18"/>
            <w:szCs w:val="18"/>
          </w:rPr>
          <w:t>titleix@coastalpines.edu</w:t>
        </w:r>
      </w:hyperlink>
      <w:r>
        <w:rPr>
          <w:sz w:val="18"/>
          <w:szCs w:val="18"/>
        </w:rPr>
        <w:t xml:space="preserve">  ADA/Section 504 Coordinator, </w:t>
      </w:r>
      <w:hyperlink r:id="rId10" w:history="1">
        <w:r>
          <w:rPr>
            <w:rStyle w:val="Hyperlink"/>
            <w:sz w:val="18"/>
            <w:szCs w:val="18"/>
          </w:rPr>
          <w:t>ada@coastalpines.edu</w:t>
        </w:r>
      </w:hyperlink>
      <w:r>
        <w:rPr>
          <w:sz w:val="18"/>
          <w:szCs w:val="18"/>
        </w:rPr>
        <w:t xml:space="preserve"> ; All Campuses, 1777 West Cherry Street, Jesup, Georgia.</w:t>
      </w:r>
    </w:p>
    <w:p w14:paraId="281A9319" w14:textId="77777777" w:rsidR="009B1EE2" w:rsidRPr="00AC4873" w:rsidRDefault="009B1EE2" w:rsidP="00AC4873">
      <w:pPr>
        <w:rPr>
          <w:rFonts w:asciiTheme="minorHAnsi" w:hAnsiTheme="minorHAnsi" w:cstheme="minorHAnsi"/>
        </w:rPr>
      </w:pPr>
    </w:p>
    <w:sectPr w:rsidR="009B1EE2" w:rsidRPr="00AC4873" w:rsidSect="00584582">
      <w:headerReference w:type="default" r:id="rId11"/>
      <w:type w:val="continuous"/>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7CE1" w14:textId="77777777" w:rsidR="001A1B7B" w:rsidRDefault="001A1B7B" w:rsidP="00041F76">
      <w:r>
        <w:separator/>
      </w:r>
    </w:p>
  </w:endnote>
  <w:endnote w:type="continuationSeparator" w:id="0">
    <w:p w14:paraId="4D954692" w14:textId="77777777" w:rsidR="001A1B7B" w:rsidRDefault="001A1B7B" w:rsidP="0004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1531" w14:textId="77777777" w:rsidR="001A1B7B" w:rsidRDefault="001A1B7B" w:rsidP="00041F76">
      <w:r>
        <w:separator/>
      </w:r>
    </w:p>
  </w:footnote>
  <w:footnote w:type="continuationSeparator" w:id="0">
    <w:p w14:paraId="37DC4273" w14:textId="77777777" w:rsidR="001A1B7B" w:rsidRDefault="001A1B7B" w:rsidP="0004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B77E" w14:textId="6E134238" w:rsidR="00041F76" w:rsidRDefault="00041F76" w:rsidP="00041F76">
    <w:pPr>
      <w:pStyle w:val="Header"/>
      <w:jc w:val="center"/>
    </w:pP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sidR="002407AE">
      <w:rPr>
        <w:color w:val="002F86"/>
        <w:sz w:val="20"/>
        <w:szCs w:val="20"/>
      </w:rPr>
      <w:fldChar w:fldCharType="begin"/>
    </w:r>
    <w:r w:rsidR="002407AE">
      <w:rPr>
        <w:color w:val="002F86"/>
        <w:sz w:val="20"/>
        <w:szCs w:val="20"/>
      </w:rPr>
      <w:instrText xml:space="preserve"> INCLUDEPICTURE  "cid:image002.png@01D35D63.F6BBBAC0" \* MERGEFORMATINET </w:instrText>
    </w:r>
    <w:r w:rsidR="002407AE">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Pr>
        <w:color w:val="002F86"/>
        <w:sz w:val="20"/>
        <w:szCs w:val="20"/>
      </w:rPr>
      <w:fldChar w:fldCharType="begin"/>
    </w:r>
    <w:r>
      <w:rPr>
        <w:color w:val="002F86"/>
        <w:sz w:val="20"/>
        <w:szCs w:val="20"/>
      </w:rPr>
      <w:instrText xml:space="preserve"> INCLUDEPICTURE  "cid:image002.png@01D35D63.F6BBBAC0" \* MERGEFORMATINET </w:instrText>
    </w:r>
    <w:r>
      <w:rPr>
        <w:color w:val="002F86"/>
        <w:sz w:val="20"/>
        <w:szCs w:val="20"/>
      </w:rPr>
      <w:fldChar w:fldCharType="separate"/>
    </w:r>
    <w:r w:rsidR="00FA4727">
      <w:rPr>
        <w:color w:val="002F86"/>
        <w:sz w:val="20"/>
        <w:szCs w:val="20"/>
      </w:rPr>
      <w:fldChar w:fldCharType="begin"/>
    </w:r>
    <w:r w:rsidR="00FA4727">
      <w:rPr>
        <w:color w:val="002F86"/>
        <w:sz w:val="20"/>
        <w:szCs w:val="20"/>
      </w:rPr>
      <w:instrText xml:space="preserve"> INCLUDEPICTURE  "cid:image002.png@01D35D63.F6BBBAC0" \* MERGEFORMATINET </w:instrText>
    </w:r>
    <w:r w:rsidR="00FA4727">
      <w:rPr>
        <w:color w:val="002F86"/>
        <w:sz w:val="20"/>
        <w:szCs w:val="20"/>
      </w:rPr>
      <w:fldChar w:fldCharType="separate"/>
    </w:r>
    <w:r w:rsidR="00FA4727">
      <w:rPr>
        <w:color w:val="002F86"/>
        <w:sz w:val="20"/>
        <w:szCs w:val="20"/>
      </w:rPr>
      <w:fldChar w:fldCharType="begin"/>
    </w:r>
    <w:r w:rsidR="00FA4727">
      <w:rPr>
        <w:color w:val="002F86"/>
        <w:sz w:val="20"/>
        <w:szCs w:val="20"/>
      </w:rPr>
      <w:instrText xml:space="preserve"> INCLUDEPICTURE  "cid:image002.png@01D35D63.F6BBBAC0" \* MERGEFORMATINET </w:instrText>
    </w:r>
    <w:r w:rsidR="00FA4727">
      <w:rPr>
        <w:color w:val="002F86"/>
        <w:sz w:val="20"/>
        <w:szCs w:val="20"/>
      </w:rPr>
      <w:fldChar w:fldCharType="separate"/>
    </w:r>
    <w:r w:rsidR="00453FF2">
      <w:rPr>
        <w:color w:val="002F86"/>
        <w:sz w:val="20"/>
        <w:szCs w:val="20"/>
      </w:rPr>
      <w:fldChar w:fldCharType="begin"/>
    </w:r>
    <w:r w:rsidR="00453FF2">
      <w:rPr>
        <w:color w:val="002F86"/>
        <w:sz w:val="20"/>
        <w:szCs w:val="20"/>
      </w:rPr>
      <w:instrText xml:space="preserve"> INCLUDEPICTURE  "cid:image002.png@01D35D63.F6BBBAC0" \* MERGEFORMATINET </w:instrText>
    </w:r>
    <w:r w:rsidR="00453FF2">
      <w:rPr>
        <w:color w:val="002F86"/>
        <w:sz w:val="20"/>
        <w:szCs w:val="20"/>
      </w:rPr>
      <w:fldChar w:fldCharType="separate"/>
    </w:r>
    <w:r w:rsidR="00453FF2">
      <w:rPr>
        <w:color w:val="002F86"/>
        <w:sz w:val="20"/>
        <w:szCs w:val="20"/>
      </w:rPr>
      <w:fldChar w:fldCharType="begin"/>
    </w:r>
    <w:r w:rsidR="00453FF2">
      <w:rPr>
        <w:color w:val="002F86"/>
        <w:sz w:val="20"/>
        <w:szCs w:val="20"/>
      </w:rPr>
      <w:instrText xml:space="preserve"> INCLUDEPICTURE  "cid:image002.png@01D35D63.F6BBBAC0" \* MERGEFORMATINET </w:instrText>
    </w:r>
    <w:r w:rsidR="00453FF2">
      <w:rPr>
        <w:color w:val="002F86"/>
        <w:sz w:val="20"/>
        <w:szCs w:val="20"/>
      </w:rPr>
      <w:fldChar w:fldCharType="separate"/>
    </w:r>
    <w:r w:rsidR="001A1B7B">
      <w:rPr>
        <w:color w:val="002F86"/>
        <w:sz w:val="20"/>
        <w:szCs w:val="20"/>
      </w:rPr>
      <w:fldChar w:fldCharType="begin"/>
    </w:r>
    <w:r w:rsidR="001A1B7B">
      <w:rPr>
        <w:color w:val="002F86"/>
        <w:sz w:val="20"/>
        <w:szCs w:val="20"/>
      </w:rPr>
      <w:instrText xml:space="preserve"> </w:instrText>
    </w:r>
    <w:r w:rsidR="001A1B7B">
      <w:rPr>
        <w:color w:val="002F86"/>
        <w:sz w:val="20"/>
        <w:szCs w:val="20"/>
      </w:rPr>
      <w:instrText>INCLUDEPICTURE  "cid:image002.png@01D35D63.F6BBBAC0" \* MERGEFORMATINET</w:instrText>
    </w:r>
    <w:r w:rsidR="001A1B7B">
      <w:rPr>
        <w:color w:val="002F86"/>
        <w:sz w:val="20"/>
        <w:szCs w:val="20"/>
      </w:rPr>
      <w:instrText xml:space="preserve"> </w:instrText>
    </w:r>
    <w:r w:rsidR="001A1B7B">
      <w:rPr>
        <w:color w:val="002F86"/>
        <w:sz w:val="20"/>
        <w:szCs w:val="20"/>
      </w:rPr>
      <w:fldChar w:fldCharType="separate"/>
    </w:r>
    <w:r w:rsidR="00193B67">
      <w:rPr>
        <w:color w:val="002F86"/>
        <w:sz w:val="20"/>
        <w:szCs w:val="20"/>
      </w:rPr>
      <w:pict w14:anchorId="44CFA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PTC Academic - Email-01-01" style="width:91.5pt;height:57pt">
          <v:imagedata r:id="rId1" r:href="rId2"/>
        </v:shape>
      </w:pict>
    </w:r>
    <w:r w:rsidR="001A1B7B">
      <w:rPr>
        <w:color w:val="002F86"/>
        <w:sz w:val="20"/>
        <w:szCs w:val="20"/>
      </w:rPr>
      <w:fldChar w:fldCharType="end"/>
    </w:r>
    <w:r w:rsidR="00453FF2">
      <w:rPr>
        <w:color w:val="002F86"/>
        <w:sz w:val="20"/>
        <w:szCs w:val="20"/>
      </w:rPr>
      <w:fldChar w:fldCharType="end"/>
    </w:r>
    <w:r w:rsidR="00453FF2">
      <w:rPr>
        <w:color w:val="002F86"/>
        <w:sz w:val="20"/>
        <w:szCs w:val="20"/>
      </w:rPr>
      <w:fldChar w:fldCharType="end"/>
    </w:r>
    <w:r w:rsidR="00FA4727">
      <w:rPr>
        <w:color w:val="002F86"/>
        <w:sz w:val="20"/>
        <w:szCs w:val="20"/>
      </w:rPr>
      <w:fldChar w:fldCharType="end"/>
    </w:r>
    <w:r w:rsidR="00FA4727">
      <w:rPr>
        <w:color w:val="002F86"/>
        <w:sz w:val="20"/>
        <w:szCs w:val="20"/>
      </w:rPr>
      <w:fldChar w:fldCharType="end"/>
    </w:r>
    <w:r>
      <w:rPr>
        <w:color w:val="002F86"/>
        <w:sz w:val="20"/>
        <w:szCs w:val="20"/>
      </w:rPr>
      <w:fldChar w:fldCharType="end"/>
    </w:r>
    <w:r>
      <w:rPr>
        <w:color w:val="002F86"/>
        <w:sz w:val="20"/>
        <w:szCs w:val="20"/>
      </w:rPr>
      <w:fldChar w:fldCharType="end"/>
    </w:r>
    <w:r>
      <w:rPr>
        <w:color w:val="002F86"/>
        <w:sz w:val="20"/>
        <w:szCs w:val="20"/>
      </w:rPr>
      <w:fldChar w:fldCharType="end"/>
    </w:r>
    <w:r>
      <w:rPr>
        <w:color w:val="002F86"/>
        <w:sz w:val="20"/>
        <w:szCs w:val="20"/>
      </w:rPr>
      <w:fldChar w:fldCharType="end"/>
    </w:r>
    <w:r w:rsidR="002407AE">
      <w:rPr>
        <w:color w:val="002F86"/>
        <w:sz w:val="20"/>
        <w:szCs w:val="20"/>
      </w:rPr>
      <w:fldChar w:fldCharType="end"/>
    </w:r>
    <w:r>
      <w:rPr>
        <w:color w:val="002F86"/>
        <w:sz w:val="20"/>
        <w:szCs w:val="20"/>
      </w:rPr>
      <w:fldChar w:fldCharType="end"/>
    </w:r>
    <w:r>
      <w:rPr>
        <w:color w:val="002F86"/>
        <w:sz w:val="20"/>
        <w:szCs w:val="20"/>
      </w:rPr>
      <w:fldChar w:fldCharType="end"/>
    </w:r>
    <w:r>
      <w:rPr>
        <w:color w:val="002F86"/>
        <w:sz w:val="20"/>
        <w:szCs w:val="20"/>
      </w:rPr>
      <w:fldChar w:fldCharType="end"/>
    </w:r>
    <w:r>
      <w:rPr>
        <w:color w:val="002F86"/>
        <w:sz w:val="20"/>
        <w:szCs w:val="20"/>
      </w:rPr>
      <w:fldChar w:fldCharType="end"/>
    </w:r>
    <w:r>
      <w:rPr>
        <w:color w:val="002F86"/>
        <w:sz w:val="20"/>
        <w:szCs w:val="20"/>
      </w:rPr>
      <w:fldChar w:fldCharType="end"/>
    </w:r>
    <w:r>
      <w:rPr>
        <w:color w:val="002F86"/>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C6D"/>
    <w:multiLevelType w:val="hybridMultilevel"/>
    <w:tmpl w:val="8182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4DC5"/>
    <w:multiLevelType w:val="hybridMultilevel"/>
    <w:tmpl w:val="6C0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F589F"/>
    <w:multiLevelType w:val="hybridMultilevel"/>
    <w:tmpl w:val="475E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787799">
    <w:abstractNumId w:val="6"/>
  </w:num>
  <w:num w:numId="2" w16cid:durableId="546062329">
    <w:abstractNumId w:val="4"/>
  </w:num>
  <w:num w:numId="3" w16cid:durableId="1659529890">
    <w:abstractNumId w:val="2"/>
  </w:num>
  <w:num w:numId="4" w16cid:durableId="198058534">
    <w:abstractNumId w:val="5"/>
  </w:num>
  <w:num w:numId="5" w16cid:durableId="2057389023">
    <w:abstractNumId w:val="1"/>
  </w:num>
  <w:num w:numId="6" w16cid:durableId="1774283429">
    <w:abstractNumId w:val="0"/>
  </w:num>
  <w:num w:numId="7" w16cid:durableId="107212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320EB"/>
    <w:rsid w:val="00041F76"/>
    <w:rsid w:val="00086AA5"/>
    <w:rsid w:val="000A3824"/>
    <w:rsid w:val="000C30DC"/>
    <w:rsid w:val="00140D9C"/>
    <w:rsid w:val="00145A2C"/>
    <w:rsid w:val="0018408B"/>
    <w:rsid w:val="00193B67"/>
    <w:rsid w:val="001A1B7B"/>
    <w:rsid w:val="002407AE"/>
    <w:rsid w:val="002523AF"/>
    <w:rsid w:val="002C1EFF"/>
    <w:rsid w:val="0031350F"/>
    <w:rsid w:val="00350030"/>
    <w:rsid w:val="0036163D"/>
    <w:rsid w:val="00381E24"/>
    <w:rsid w:val="00403DA1"/>
    <w:rsid w:val="004155BB"/>
    <w:rsid w:val="0042388F"/>
    <w:rsid w:val="00434A11"/>
    <w:rsid w:val="00453FF2"/>
    <w:rsid w:val="00462DDA"/>
    <w:rsid w:val="00472DC0"/>
    <w:rsid w:val="004864D9"/>
    <w:rsid w:val="004C1889"/>
    <w:rsid w:val="005104CB"/>
    <w:rsid w:val="00530A21"/>
    <w:rsid w:val="0053492F"/>
    <w:rsid w:val="00560121"/>
    <w:rsid w:val="0058055B"/>
    <w:rsid w:val="00584582"/>
    <w:rsid w:val="005B0B1D"/>
    <w:rsid w:val="0067700B"/>
    <w:rsid w:val="006A2C0A"/>
    <w:rsid w:val="006D1DF0"/>
    <w:rsid w:val="006F3AE7"/>
    <w:rsid w:val="0070681A"/>
    <w:rsid w:val="00725ACE"/>
    <w:rsid w:val="00744D3E"/>
    <w:rsid w:val="0078686D"/>
    <w:rsid w:val="008832EE"/>
    <w:rsid w:val="008B6421"/>
    <w:rsid w:val="008C2BF7"/>
    <w:rsid w:val="0091150F"/>
    <w:rsid w:val="00942703"/>
    <w:rsid w:val="0096684A"/>
    <w:rsid w:val="0097037D"/>
    <w:rsid w:val="009B1EE2"/>
    <w:rsid w:val="009B3684"/>
    <w:rsid w:val="009E444B"/>
    <w:rsid w:val="009F5B4E"/>
    <w:rsid w:val="00A01BC9"/>
    <w:rsid w:val="00A10931"/>
    <w:rsid w:val="00A34950"/>
    <w:rsid w:val="00A46166"/>
    <w:rsid w:val="00A46A55"/>
    <w:rsid w:val="00A70A54"/>
    <w:rsid w:val="00A930DA"/>
    <w:rsid w:val="00AC4873"/>
    <w:rsid w:val="00B462C6"/>
    <w:rsid w:val="00BC19C6"/>
    <w:rsid w:val="00BE60DD"/>
    <w:rsid w:val="00BE6CF1"/>
    <w:rsid w:val="00C46856"/>
    <w:rsid w:val="00CC29B3"/>
    <w:rsid w:val="00CF2FA8"/>
    <w:rsid w:val="00CF620D"/>
    <w:rsid w:val="00D35609"/>
    <w:rsid w:val="00D55DF8"/>
    <w:rsid w:val="00D91C73"/>
    <w:rsid w:val="00DC7F81"/>
    <w:rsid w:val="00E225F5"/>
    <w:rsid w:val="00E34AAB"/>
    <w:rsid w:val="00E452E3"/>
    <w:rsid w:val="00E46FE9"/>
    <w:rsid w:val="00E644FD"/>
    <w:rsid w:val="00EB3566"/>
    <w:rsid w:val="00EC1C5F"/>
    <w:rsid w:val="00ED2D91"/>
    <w:rsid w:val="00EF1E9A"/>
    <w:rsid w:val="00EF64C6"/>
    <w:rsid w:val="00F13F9B"/>
    <w:rsid w:val="00F22938"/>
    <w:rsid w:val="00F27141"/>
    <w:rsid w:val="00F432C2"/>
    <w:rsid w:val="00F92D5F"/>
    <w:rsid w:val="00FA3524"/>
    <w:rsid w:val="00FA4727"/>
    <w:rsid w:val="00FA58E9"/>
    <w:rsid w:val="00FA596B"/>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6844F"/>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paragraph" w:styleId="ListParagraph">
    <w:name w:val="List Paragraph"/>
    <w:basedOn w:val="Normal"/>
    <w:uiPriority w:val="34"/>
    <w:qFormat/>
    <w:rsid w:val="009B3684"/>
    <w:pPr>
      <w:ind w:left="720"/>
    </w:pPr>
    <w:rPr>
      <w:sz w:val="20"/>
      <w:szCs w:val="20"/>
    </w:rPr>
  </w:style>
  <w:style w:type="paragraph" w:styleId="Header">
    <w:name w:val="header"/>
    <w:basedOn w:val="Normal"/>
    <w:link w:val="HeaderChar"/>
    <w:rsid w:val="00041F76"/>
    <w:pPr>
      <w:tabs>
        <w:tab w:val="center" w:pos="4680"/>
        <w:tab w:val="right" w:pos="9360"/>
      </w:tabs>
    </w:pPr>
  </w:style>
  <w:style w:type="character" w:customStyle="1" w:styleId="HeaderChar">
    <w:name w:val="Header Char"/>
    <w:basedOn w:val="DefaultParagraphFont"/>
    <w:link w:val="Header"/>
    <w:rsid w:val="00041F76"/>
    <w:rPr>
      <w:sz w:val="24"/>
      <w:szCs w:val="24"/>
    </w:rPr>
  </w:style>
  <w:style w:type="paragraph" w:styleId="Footer">
    <w:name w:val="footer"/>
    <w:basedOn w:val="Normal"/>
    <w:link w:val="FooterChar"/>
    <w:rsid w:val="00041F76"/>
    <w:pPr>
      <w:tabs>
        <w:tab w:val="center" w:pos="4680"/>
        <w:tab w:val="right" w:pos="9360"/>
      </w:tabs>
    </w:pPr>
  </w:style>
  <w:style w:type="character" w:customStyle="1" w:styleId="FooterChar">
    <w:name w:val="Footer Char"/>
    <w:basedOn w:val="DefaultParagraphFont"/>
    <w:link w:val="Footer"/>
    <w:rsid w:val="00041F76"/>
    <w:rPr>
      <w:sz w:val="24"/>
      <w:szCs w:val="24"/>
    </w:rPr>
  </w:style>
  <w:style w:type="paragraph" w:customStyle="1" w:styleId="Default">
    <w:name w:val="Default"/>
    <w:rsid w:val="009B1EE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arris@coastalpine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oastalpine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a@coastalpines.edu" TargetMode="External"/><Relationship Id="rId4" Type="http://schemas.openxmlformats.org/officeDocument/2006/relationships/webSettings" Target="webSettings.xml"/><Relationship Id="rId9" Type="http://schemas.openxmlformats.org/officeDocument/2006/relationships/hyperlink" Target="mailto:titleix@coastalpines.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35D63.F6BBBA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Emily Harris</cp:lastModifiedBy>
  <cp:revision>2</cp:revision>
  <cp:lastPrinted>2014-02-12T22:48:00Z</cp:lastPrinted>
  <dcterms:created xsi:type="dcterms:W3CDTF">2026-06-01T17:45:00Z</dcterms:created>
  <dcterms:modified xsi:type="dcterms:W3CDTF">2026-06-01T17:45:00Z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9d175b51-4f94-4dc8-83f7-73b759af9973</vt:lpwstr>
  </property>
</Properties>
</file>