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F753" w14:textId="77777777" w:rsidR="005A0F45" w:rsidRPr="00E6067E" w:rsidRDefault="009867F0" w:rsidP="00E6067E">
      <w:pPr>
        <w:pStyle w:val="Default"/>
        <w:jc w:val="center"/>
      </w:pPr>
      <w:r w:rsidRPr="004B30B6">
        <w:rPr>
          <w:sz w:val="72"/>
        </w:rPr>
        <w:t>Coastal Pines</w:t>
      </w:r>
      <w:r>
        <w:rPr>
          <w:sz w:val="72"/>
        </w:rPr>
        <w:t xml:space="preserve"> </w:t>
      </w:r>
      <w:r w:rsidRPr="004B30B6">
        <w:rPr>
          <w:sz w:val="72"/>
        </w:rPr>
        <w:t>Technical College</w:t>
      </w:r>
    </w:p>
    <w:p w14:paraId="0B0002E6" w14:textId="77777777" w:rsidR="005A0F45" w:rsidRPr="00810A04" w:rsidRDefault="005A0F45" w:rsidP="005A0F45">
      <w:pPr>
        <w:pStyle w:val="Titl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A7BD992" w14:textId="77777777" w:rsidR="00AE68B7" w:rsidRPr="00A23C4F" w:rsidRDefault="00AE68B7" w:rsidP="00AE68B7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A23C4F">
        <w:rPr>
          <w:rFonts w:asciiTheme="minorHAnsi" w:hAnsiTheme="minorHAnsi" w:cstheme="minorHAnsi"/>
          <w:sz w:val="22"/>
          <w:szCs w:val="22"/>
        </w:rPr>
        <w:t>JOB DESCRIPTION</w:t>
      </w:r>
    </w:p>
    <w:p w14:paraId="1C56695E" w14:textId="77777777" w:rsidR="001821CD" w:rsidRPr="00A23C4F" w:rsidRDefault="00223CE3" w:rsidP="001821CD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Financial Aid Technician</w:t>
      </w:r>
    </w:p>
    <w:p w14:paraId="3A14FEE2" w14:textId="77777777" w:rsidR="00AE68B7" w:rsidRPr="00A23C4F" w:rsidRDefault="00AE68B7" w:rsidP="00AE68B7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28305BB" w14:textId="217F5F80" w:rsidR="00AE68B7" w:rsidRPr="00A23C4F" w:rsidRDefault="00AE68B7" w:rsidP="00054789">
      <w:pPr>
        <w:pStyle w:val="Title"/>
        <w:tabs>
          <w:tab w:val="left" w:pos="5760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3C4F">
        <w:rPr>
          <w:rFonts w:asciiTheme="minorHAnsi" w:hAnsiTheme="minorHAnsi" w:cstheme="minorHAnsi"/>
          <w:sz w:val="22"/>
          <w:szCs w:val="22"/>
        </w:rPr>
        <w:t>Supervisor</w:t>
      </w:r>
      <w:proofErr w:type="gramStart"/>
      <w:r w:rsidRPr="00A23C4F">
        <w:rPr>
          <w:rFonts w:asciiTheme="minorHAnsi" w:hAnsiTheme="minorHAnsi" w:cstheme="minorHAnsi"/>
          <w:sz w:val="22"/>
          <w:szCs w:val="22"/>
        </w:rPr>
        <w:t>:</w:t>
      </w:r>
      <w:r w:rsidRPr="00A23C4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223CE3">
        <w:rPr>
          <w:rFonts w:asciiTheme="minorHAnsi" w:hAnsiTheme="minorHAnsi" w:cstheme="minorHAnsi"/>
          <w:b w:val="0"/>
          <w:sz w:val="22"/>
          <w:szCs w:val="22"/>
        </w:rPr>
        <w:t>Financial</w:t>
      </w:r>
      <w:proofErr w:type="gramEnd"/>
      <w:r w:rsidR="00223CE3">
        <w:rPr>
          <w:rFonts w:asciiTheme="minorHAnsi" w:hAnsiTheme="minorHAnsi" w:cstheme="minorHAnsi"/>
          <w:b w:val="0"/>
          <w:sz w:val="22"/>
          <w:szCs w:val="22"/>
        </w:rPr>
        <w:t xml:space="preserve"> Aid Director</w:t>
      </w:r>
    </w:p>
    <w:p w14:paraId="077FCAC7" w14:textId="77777777" w:rsidR="00360335" w:rsidRPr="00360335" w:rsidRDefault="00360335" w:rsidP="0036033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14:paraId="4C92E0BA" w14:textId="77777777" w:rsidR="000D5E67" w:rsidRDefault="00223CE3" w:rsidP="00223CE3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Under the general supervision of the Director of Financial Aid of Coastal Pines Technical College, performs accounting-related clerical duties that require familiarity with basic financial aid functions. Examples may include data verification, coding and posting/data entry of information, preparing routine reconciliations, and processing applications for financial aid. Assists in the registration process, as needed. May perform limited number of routine clerical duties.</w:t>
      </w:r>
    </w:p>
    <w:p w14:paraId="39C40E65" w14:textId="77777777" w:rsidR="00223CE3" w:rsidRDefault="00223CE3" w:rsidP="00223CE3">
      <w:pPr>
        <w:pStyle w:val="Default"/>
        <w:rPr>
          <w:sz w:val="22"/>
          <w:szCs w:val="22"/>
        </w:rPr>
      </w:pPr>
    </w:p>
    <w:p w14:paraId="316915D4" w14:textId="77777777" w:rsidR="00223CE3" w:rsidRDefault="00223CE3" w:rsidP="0094380E">
      <w:pPr>
        <w:pStyle w:val="Default"/>
        <w:rPr>
          <w:b/>
          <w:bCs/>
          <w:sz w:val="22"/>
          <w:szCs w:val="22"/>
        </w:rPr>
      </w:pPr>
    </w:p>
    <w:p w14:paraId="27773764" w14:textId="77777777" w:rsidR="0094380E" w:rsidRDefault="0094380E" w:rsidP="0094380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RESPONSIBILITIES: </w:t>
      </w:r>
    </w:p>
    <w:p w14:paraId="2394B4D9" w14:textId="77777777" w:rsidR="00223CE3" w:rsidRDefault="00223CE3" w:rsidP="008020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Reviews financial aid source documents. Identifies inaccuracies, such as math errors, missing or inaccurate information, signatures or documentation. Assigns standard pre-established codes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r w:rsidRPr="00223CE3">
        <w:rPr>
          <w:rFonts w:ascii="Calibri" w:eastAsiaTheme="minorHAnsi" w:hAnsi="Calibri" w:cs="Calibri"/>
          <w:sz w:val="22"/>
          <w:szCs w:val="22"/>
        </w:rPr>
        <w:t>and/or other identifying information.</w:t>
      </w:r>
    </w:p>
    <w:p w14:paraId="1AEAA12E" w14:textId="77777777" w:rsidR="00B5170A" w:rsidRPr="00223CE3" w:rsidRDefault="00B5170A" w:rsidP="008020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Provides information to prospective and enrolled students concerning state and federal financial assistance.</w:t>
      </w:r>
    </w:p>
    <w:p w14:paraId="36362BF7" w14:textId="77777777" w:rsidR="00223CE3" w:rsidRPr="00223CE3" w:rsidRDefault="00223CE3" w:rsidP="00A6595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Enters routine financial aid transactions into appropriate systems. Verifies and corrects information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r w:rsidRPr="00223CE3">
        <w:rPr>
          <w:rFonts w:ascii="Calibri" w:eastAsiaTheme="minorHAnsi" w:hAnsi="Calibri" w:cs="Calibri"/>
          <w:sz w:val="22"/>
          <w:szCs w:val="22"/>
        </w:rPr>
        <w:t>entered.</w:t>
      </w:r>
    </w:p>
    <w:p w14:paraId="57417CCB" w14:textId="77777777" w:rsidR="00223CE3" w:rsidRPr="00223CE3" w:rsidRDefault="00223CE3" w:rsidP="00223CE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 xml:space="preserve">Reconciles routine financial aid records, such as batch reports, </w:t>
      </w:r>
      <w:r w:rsidR="00365BCD">
        <w:rPr>
          <w:rFonts w:ascii="Calibri" w:eastAsiaTheme="minorHAnsi" w:hAnsi="Calibri" w:cs="Calibri"/>
          <w:sz w:val="22"/>
          <w:szCs w:val="22"/>
        </w:rPr>
        <w:t>BANNER</w:t>
      </w:r>
      <w:r w:rsidRPr="00223CE3">
        <w:rPr>
          <w:rFonts w:ascii="Calibri" w:eastAsiaTheme="minorHAnsi" w:hAnsi="Calibri" w:cs="Calibri"/>
          <w:sz w:val="22"/>
          <w:szCs w:val="22"/>
        </w:rPr>
        <w:t xml:space="preserve"> reports, GSFC and U.S.</w:t>
      </w:r>
    </w:p>
    <w:p w14:paraId="065D5E54" w14:textId="77777777" w:rsidR="00223CE3" w:rsidRPr="00223CE3" w:rsidRDefault="00223CE3" w:rsidP="00223CE3">
      <w:pPr>
        <w:pStyle w:val="ListParagraph"/>
        <w:autoSpaceDE w:val="0"/>
        <w:autoSpaceDN w:val="0"/>
        <w:adjustRightInd w:val="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Department of Education reports.</w:t>
      </w:r>
    </w:p>
    <w:p w14:paraId="46F8632E" w14:textId="77777777" w:rsidR="00223CE3" w:rsidRPr="00223CE3" w:rsidRDefault="00223CE3" w:rsidP="00223CE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Maintains financial aid and related fi</w:t>
      </w:r>
      <w:r w:rsidR="00B5170A">
        <w:rPr>
          <w:rFonts w:ascii="Calibri" w:eastAsiaTheme="minorHAnsi" w:hAnsi="Calibri" w:cs="Calibri"/>
          <w:sz w:val="22"/>
          <w:szCs w:val="22"/>
        </w:rPr>
        <w:t>les</w:t>
      </w:r>
      <w:r w:rsidRPr="00223CE3">
        <w:rPr>
          <w:rFonts w:ascii="Calibri" w:eastAsiaTheme="minorHAnsi" w:hAnsi="Calibri" w:cs="Calibri"/>
          <w:sz w:val="22"/>
          <w:szCs w:val="22"/>
        </w:rPr>
        <w:t xml:space="preserve"> and records.</w:t>
      </w:r>
    </w:p>
    <w:p w14:paraId="4201AB0F" w14:textId="77777777" w:rsidR="00223CE3" w:rsidRPr="00223CE3" w:rsidRDefault="00223CE3" w:rsidP="00223CE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Compiles data and prepares and distributes basic information reports.</w:t>
      </w:r>
    </w:p>
    <w:p w14:paraId="550C4600" w14:textId="77777777" w:rsidR="00223CE3" w:rsidRPr="00223CE3" w:rsidRDefault="00223CE3" w:rsidP="00A6113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Performs limited, routine general clerical duties such as ordering supplies, typing, answering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r w:rsidRPr="00223CE3">
        <w:rPr>
          <w:rFonts w:ascii="Calibri" w:eastAsiaTheme="minorHAnsi" w:hAnsi="Calibri" w:cs="Calibri"/>
          <w:sz w:val="22"/>
          <w:szCs w:val="22"/>
        </w:rPr>
        <w:t>telephones and/or related duties.</w:t>
      </w:r>
    </w:p>
    <w:p w14:paraId="52E648E3" w14:textId="77777777" w:rsidR="00223CE3" w:rsidRPr="00223CE3" w:rsidRDefault="00223CE3" w:rsidP="00822AA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Attends seminars, conferences, job-related training, and/or other staff development training programs. Reads pertinent work-related information and materials (e.g., policy and procedure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r w:rsidRPr="00223CE3">
        <w:rPr>
          <w:rFonts w:ascii="Calibri" w:eastAsiaTheme="minorHAnsi" w:hAnsi="Calibri" w:cs="Calibri"/>
          <w:sz w:val="22"/>
          <w:szCs w:val="22"/>
        </w:rPr>
        <w:t>revisions as assigned). May serve on committees.</w:t>
      </w:r>
    </w:p>
    <w:p w14:paraId="678712F7" w14:textId="77777777" w:rsidR="00223CE3" w:rsidRPr="00223CE3" w:rsidRDefault="00223CE3" w:rsidP="00223CE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Assists in registration process as needed.</w:t>
      </w:r>
    </w:p>
    <w:p w14:paraId="43EF7A27" w14:textId="77777777" w:rsidR="00223CE3" w:rsidRPr="00223CE3" w:rsidRDefault="00223CE3" w:rsidP="00223CE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Provides quality customer service.</w:t>
      </w:r>
    </w:p>
    <w:p w14:paraId="552DFDA3" w14:textId="77777777" w:rsidR="00223CE3" w:rsidRPr="00223CE3" w:rsidRDefault="00223CE3" w:rsidP="00223CE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Assists students in applying for and receiving VA Benefits.</w:t>
      </w:r>
    </w:p>
    <w:p w14:paraId="60683D64" w14:textId="77777777" w:rsidR="00223CE3" w:rsidRPr="00223CE3" w:rsidRDefault="00223CE3" w:rsidP="00223CE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Participates in required staff development activities.</w:t>
      </w:r>
    </w:p>
    <w:p w14:paraId="1A0803BE" w14:textId="77777777" w:rsidR="00223CE3" w:rsidRPr="00223CE3" w:rsidRDefault="00223CE3" w:rsidP="00054F4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223CE3">
        <w:rPr>
          <w:rFonts w:ascii="Calibri" w:eastAsiaTheme="minorHAnsi" w:hAnsi="Calibri" w:cs="Calibri"/>
          <w:sz w:val="22"/>
          <w:szCs w:val="22"/>
        </w:rPr>
        <w:t>Performs other duties as assigned by Financial Aid Director.</w:t>
      </w:r>
    </w:p>
    <w:p w14:paraId="40843E68" w14:textId="77777777" w:rsidR="00223CE3" w:rsidRDefault="00223CE3" w:rsidP="000D5E67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681AFEF2" w14:textId="77777777" w:rsidR="00054789" w:rsidRDefault="00054789" w:rsidP="00E6067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78F190A1" w14:textId="77777777" w:rsidR="00054789" w:rsidRDefault="00054789" w:rsidP="00E6067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33CBF12D" w14:textId="77777777" w:rsidR="00054789" w:rsidRDefault="00054789" w:rsidP="00E6067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60F58077" w14:textId="77777777" w:rsidR="00054789" w:rsidRDefault="00054789" w:rsidP="00E6067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2C5ADFF8" w14:textId="31F00B7D" w:rsidR="00E6067E" w:rsidRDefault="00E6067E" w:rsidP="00E6067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 w:rsidRPr="000D5E67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MINIMUM QUALIFICATIONS: </w:t>
      </w:r>
    </w:p>
    <w:p w14:paraId="354EEBCF" w14:textId="77777777" w:rsidR="00E6067E" w:rsidRPr="00F74BB4" w:rsidRDefault="00E6067E" w:rsidP="00E6067E">
      <w:pPr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sz w:val="22"/>
          <w:szCs w:val="22"/>
        </w:rPr>
      </w:pPr>
      <w:r w:rsidRPr="00F74BB4">
        <w:rPr>
          <w:rFonts w:ascii="Calibri" w:eastAsiaTheme="minorHAnsi" w:hAnsi="Calibri" w:cs="Calibri"/>
          <w:bCs/>
          <w:color w:val="000000"/>
          <w:sz w:val="22"/>
          <w:szCs w:val="22"/>
        </w:rPr>
        <w:t xml:space="preserve">High School Diploma or GED and One (1) year of </w:t>
      </w:r>
      <w:proofErr w:type="gramStart"/>
      <w:r w:rsidRPr="00F74BB4">
        <w:rPr>
          <w:rFonts w:ascii="Calibri" w:eastAsiaTheme="minorHAnsi" w:hAnsi="Calibri" w:cs="Calibri"/>
          <w:bCs/>
          <w:color w:val="000000"/>
          <w:sz w:val="22"/>
          <w:szCs w:val="22"/>
        </w:rPr>
        <w:t>work related</w:t>
      </w:r>
      <w:proofErr w:type="gramEnd"/>
      <w:r w:rsidRPr="00F74BB4">
        <w:rPr>
          <w:rFonts w:ascii="Calibri" w:eastAsiaTheme="minorHAnsi" w:hAnsi="Calibri" w:cs="Calibri"/>
          <w:bCs/>
          <w:color w:val="000000"/>
          <w:sz w:val="22"/>
          <w:szCs w:val="22"/>
        </w:rPr>
        <w:t xml:space="preserve"> experience.</w:t>
      </w:r>
    </w:p>
    <w:p w14:paraId="2FB93F50" w14:textId="77777777" w:rsidR="00E6067E" w:rsidRDefault="00E6067E" w:rsidP="00E6067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p w14:paraId="70BEB51A" w14:textId="77777777" w:rsidR="00E6067E" w:rsidRPr="00F74BB4" w:rsidRDefault="00E6067E" w:rsidP="00E6067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PREFERRED QUALIFICATIONS:</w:t>
      </w:r>
    </w:p>
    <w:p w14:paraId="5F36ACDD" w14:textId="77777777" w:rsidR="00E6067E" w:rsidRPr="00F74BB4" w:rsidRDefault="00E6067E" w:rsidP="00E6067E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Experience performing clerical and/or accounting related duties; demonstrate excellent written and verbal communications skills; demonstrate skills in word processing; experience with various software programs; ability to work well with others; and organization skills.</w:t>
      </w:r>
      <w:r w:rsidRPr="000D5E67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360335">
        <w:rPr>
          <w:rFonts w:ascii="Arial" w:eastAsiaTheme="minorHAnsi" w:hAnsi="Arial" w:cs="Arial"/>
          <w:color w:val="000000"/>
          <w:sz w:val="23"/>
          <w:szCs w:val="23"/>
        </w:rPr>
        <w:t xml:space="preserve"> </w:t>
      </w:r>
    </w:p>
    <w:p w14:paraId="4F929564" w14:textId="77777777" w:rsidR="00360335" w:rsidRDefault="00360335">
      <w:pPr>
        <w:rPr>
          <w:rFonts w:asciiTheme="minorHAnsi" w:eastAsiaTheme="minorHAnsi" w:hAnsiTheme="minorHAnsi" w:cs="Arial-BoldMT"/>
          <w:b/>
          <w:bCs/>
          <w:sz w:val="22"/>
          <w:szCs w:val="22"/>
        </w:rPr>
      </w:pPr>
    </w:p>
    <w:p w14:paraId="457A07E0" w14:textId="77777777" w:rsidR="008E11D3" w:rsidRDefault="008E11D3">
      <w:pPr>
        <w:rPr>
          <w:rFonts w:asciiTheme="minorHAnsi" w:eastAsiaTheme="minorHAnsi" w:hAnsiTheme="minorHAnsi" w:cs="Arial-BoldMT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27414" w14:paraId="169384A9" w14:textId="77777777" w:rsidTr="00B04F84">
        <w:trPr>
          <w:trHeight w:val="1889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3FA" w14:textId="77777777" w:rsidR="00C61D04" w:rsidRPr="003B052A" w:rsidRDefault="00C61D04" w:rsidP="00C61D04">
            <w:pPr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  <w:r w:rsidRPr="003B052A"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  <w:t>Equal Opportunity Statement</w:t>
            </w:r>
          </w:p>
          <w:p w14:paraId="3D7D9A41" w14:textId="31F43052" w:rsidR="00527414" w:rsidRDefault="000948C1" w:rsidP="00C61D04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0948C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Coastal Pines Technical College (CPTC) does not discriminate </w:t>
            </w:r>
            <w:proofErr w:type="gramStart"/>
            <w:r w:rsidRPr="000948C1">
              <w:rPr>
                <w:rFonts w:asciiTheme="minorHAnsi" w:eastAsia="Calibri" w:hAnsiTheme="minorHAnsi" w:cstheme="minorHAnsi"/>
                <w:sz w:val="18"/>
                <w:szCs w:val="18"/>
              </w:rPr>
              <w:t>on the basis of</w:t>
            </w:r>
            <w:proofErr w:type="gramEnd"/>
            <w:r w:rsidRPr="000948C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an individual’s age, color, disability, genetic information, national origin, race, religion, sex, or veteran status (“protected status”). The following persons have been designated to coordinate the College’s implementation of non-discrimination policies: Katrina Howard, Title IX Coordinator, Jesup Campus, 1777 West Cherry Street, Jesup, Georgia, </w:t>
            </w:r>
            <w:hyperlink r:id="rId8" w:history="1">
              <w:r w:rsidRPr="000948C1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khoward@coastalpines.edu</w:t>
              </w:r>
            </w:hyperlink>
            <w:r w:rsidRPr="000948C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912.427.5876; Emily Harris, Title IX Coordinator, Waycross Campus, 1701 Carswell Avenue, Waycross, Georgia </w:t>
            </w:r>
            <w:hyperlink r:id="rId9" w:history="1">
              <w:r w:rsidRPr="000948C1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eharris@coastalpines.edu</w:t>
              </w:r>
            </w:hyperlink>
            <w:r w:rsidRPr="000948C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912.287.4098; </w:t>
            </w:r>
            <w:hyperlink r:id="rId10" w:history="1">
              <w:r w:rsidRPr="000948C1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titleix@coastalpines.edu</w:t>
              </w:r>
            </w:hyperlink>
            <w:r w:rsidRPr="000948C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ADA/Section 504 Coordinator, </w:t>
            </w:r>
            <w:hyperlink r:id="rId11" w:history="1">
              <w:r w:rsidRPr="000948C1">
                <w:rPr>
                  <w:rStyle w:val="Hyperlink"/>
                  <w:rFonts w:asciiTheme="minorHAnsi" w:eastAsia="Calibri" w:hAnsiTheme="minorHAnsi" w:cstheme="minorHAnsi"/>
                  <w:sz w:val="18"/>
                  <w:szCs w:val="18"/>
                </w:rPr>
                <w:t>ada@coastalpines.edu</w:t>
              </w:r>
            </w:hyperlink>
            <w:r w:rsidRPr="000948C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; All Campuses, 1777 West Cherry Street, Jesup, Georgia.</w:t>
            </w:r>
          </w:p>
        </w:tc>
      </w:tr>
    </w:tbl>
    <w:p w14:paraId="34550117" w14:textId="77777777" w:rsidR="00527414" w:rsidRDefault="00527414">
      <w:pPr>
        <w:rPr>
          <w:rFonts w:asciiTheme="minorHAnsi" w:eastAsiaTheme="minorHAnsi" w:hAnsiTheme="minorHAnsi" w:cs="Arial-BoldMT"/>
          <w:b/>
          <w:bCs/>
          <w:sz w:val="22"/>
          <w:szCs w:val="22"/>
        </w:rPr>
      </w:pPr>
    </w:p>
    <w:p w14:paraId="3C17A3F3" w14:textId="02BEFED3" w:rsidR="007C658A" w:rsidRPr="009867F0" w:rsidRDefault="00181675" w:rsidP="00510620">
      <w:pPr>
        <w:tabs>
          <w:tab w:val="left" w:pos="360"/>
        </w:tabs>
        <w:spacing w:before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9867F0">
        <w:rPr>
          <w:rFonts w:asciiTheme="minorHAnsi" w:hAnsiTheme="minorHAnsi" w:cstheme="minorHAnsi"/>
          <w:color w:val="000000"/>
          <w:sz w:val="22"/>
          <w:szCs w:val="22"/>
        </w:rPr>
        <w:t>Last U</w:t>
      </w:r>
      <w:r w:rsidR="007C658A" w:rsidRPr="009867F0">
        <w:rPr>
          <w:rFonts w:asciiTheme="minorHAnsi" w:hAnsiTheme="minorHAnsi" w:cstheme="minorHAnsi"/>
          <w:color w:val="000000"/>
          <w:sz w:val="22"/>
          <w:szCs w:val="22"/>
        </w:rPr>
        <w:t xml:space="preserve">pdate: </w:t>
      </w:r>
      <w:r w:rsidR="000948C1">
        <w:rPr>
          <w:rFonts w:asciiTheme="minorHAnsi" w:hAnsiTheme="minorHAnsi" w:cstheme="minorHAnsi"/>
          <w:color w:val="000000"/>
          <w:sz w:val="22"/>
          <w:szCs w:val="22"/>
        </w:rPr>
        <w:t>March 2025</w:t>
      </w:r>
    </w:p>
    <w:sectPr w:rsidR="007C658A" w:rsidRPr="009867F0" w:rsidSect="004A26EC"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6EBC" w14:textId="77777777" w:rsidR="00365EF1" w:rsidRDefault="00365EF1">
      <w:r>
        <w:separator/>
      </w:r>
    </w:p>
  </w:endnote>
  <w:endnote w:type="continuationSeparator" w:id="0">
    <w:p w14:paraId="306F0B43" w14:textId="77777777" w:rsidR="00365EF1" w:rsidRDefault="0036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78F8" w14:textId="77777777" w:rsidR="007E13C3" w:rsidRPr="005E1C67" w:rsidRDefault="007E13C3" w:rsidP="004A26EC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5E1C67">
      <w:rPr>
        <w:rFonts w:asciiTheme="minorHAnsi" w:hAnsiTheme="minorHAnsi" w:cstheme="minorHAnsi"/>
        <w:sz w:val="22"/>
        <w:szCs w:val="22"/>
      </w:rPr>
      <w:t xml:space="preserve">Page </w:t>
    </w:r>
    <w:r w:rsidRPr="005E1C67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5E1C67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5E1C67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D778C5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5E1C67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5E1C67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5E1C67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5E1C67">
      <w:rPr>
        <w:rStyle w:val="PageNumber"/>
        <w:rFonts w:asciiTheme="minorHAnsi" w:hAnsiTheme="minorHAnsi" w:cstheme="minorHAnsi"/>
        <w:sz w:val="22"/>
        <w:szCs w:val="22"/>
      </w:rPr>
      <w:instrText xml:space="preserve"> NUMPAGES </w:instrText>
    </w:r>
    <w:r w:rsidRPr="005E1C67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D778C5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5E1C67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7DE3" w14:textId="77777777" w:rsidR="00365EF1" w:rsidRDefault="00365EF1">
      <w:r>
        <w:separator/>
      </w:r>
    </w:p>
  </w:footnote>
  <w:footnote w:type="continuationSeparator" w:id="0">
    <w:p w14:paraId="642AAB75" w14:textId="77777777" w:rsidR="00365EF1" w:rsidRDefault="0036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19F"/>
    <w:multiLevelType w:val="hybridMultilevel"/>
    <w:tmpl w:val="76F28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AEC"/>
    <w:multiLevelType w:val="hybridMultilevel"/>
    <w:tmpl w:val="65480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717"/>
    <w:multiLevelType w:val="hybridMultilevel"/>
    <w:tmpl w:val="395A8250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96AF6"/>
    <w:multiLevelType w:val="hybridMultilevel"/>
    <w:tmpl w:val="7214E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F188F"/>
    <w:multiLevelType w:val="hybridMultilevel"/>
    <w:tmpl w:val="C5E8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047"/>
    <w:multiLevelType w:val="hybridMultilevel"/>
    <w:tmpl w:val="0D0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8B0"/>
    <w:multiLevelType w:val="hybridMultilevel"/>
    <w:tmpl w:val="E2C2E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514C"/>
    <w:multiLevelType w:val="hybridMultilevel"/>
    <w:tmpl w:val="37E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4B4"/>
    <w:multiLevelType w:val="hybridMultilevel"/>
    <w:tmpl w:val="3204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4759"/>
    <w:multiLevelType w:val="hybridMultilevel"/>
    <w:tmpl w:val="E33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5920"/>
    <w:multiLevelType w:val="hybridMultilevel"/>
    <w:tmpl w:val="61B02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419BB"/>
    <w:multiLevelType w:val="hybridMultilevel"/>
    <w:tmpl w:val="3B468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72C78"/>
    <w:multiLevelType w:val="hybridMultilevel"/>
    <w:tmpl w:val="245AF9C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C719D"/>
    <w:multiLevelType w:val="hybridMultilevel"/>
    <w:tmpl w:val="B9A0BEE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60DA7"/>
    <w:multiLevelType w:val="hybridMultilevel"/>
    <w:tmpl w:val="DB669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C64F9"/>
    <w:multiLevelType w:val="hybridMultilevel"/>
    <w:tmpl w:val="C804C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32661"/>
    <w:multiLevelType w:val="hybridMultilevel"/>
    <w:tmpl w:val="11F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33E64"/>
    <w:multiLevelType w:val="hybridMultilevel"/>
    <w:tmpl w:val="6572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C4877"/>
    <w:multiLevelType w:val="hybridMultilevel"/>
    <w:tmpl w:val="95AC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E701C"/>
    <w:multiLevelType w:val="hybridMultilevel"/>
    <w:tmpl w:val="5ED0B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815EB"/>
    <w:multiLevelType w:val="hybridMultilevel"/>
    <w:tmpl w:val="3912E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D72F2"/>
    <w:multiLevelType w:val="hybridMultilevel"/>
    <w:tmpl w:val="F500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05B3C"/>
    <w:multiLevelType w:val="hybridMultilevel"/>
    <w:tmpl w:val="8D60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91AE9"/>
    <w:multiLevelType w:val="hybridMultilevel"/>
    <w:tmpl w:val="880006EA"/>
    <w:lvl w:ilvl="0" w:tplc="A59E2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E5C9E"/>
    <w:multiLevelType w:val="hybridMultilevel"/>
    <w:tmpl w:val="5A828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305E8"/>
    <w:multiLevelType w:val="hybridMultilevel"/>
    <w:tmpl w:val="13C4A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43BFA"/>
    <w:multiLevelType w:val="hybridMultilevel"/>
    <w:tmpl w:val="8034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C5200"/>
    <w:multiLevelType w:val="hybridMultilevel"/>
    <w:tmpl w:val="43880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10B7D"/>
    <w:multiLevelType w:val="hybridMultilevel"/>
    <w:tmpl w:val="F962DD0A"/>
    <w:lvl w:ilvl="0" w:tplc="6FA446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83E91"/>
    <w:multiLevelType w:val="hybridMultilevel"/>
    <w:tmpl w:val="4BC6601C"/>
    <w:lvl w:ilvl="0" w:tplc="6FA44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D0267"/>
    <w:multiLevelType w:val="hybridMultilevel"/>
    <w:tmpl w:val="E820C98C"/>
    <w:lvl w:ilvl="0" w:tplc="69FC4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86369"/>
    <w:multiLevelType w:val="hybridMultilevel"/>
    <w:tmpl w:val="F9E68868"/>
    <w:lvl w:ilvl="0" w:tplc="6FA446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38510D"/>
    <w:multiLevelType w:val="hybridMultilevel"/>
    <w:tmpl w:val="5E90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67A4D"/>
    <w:multiLevelType w:val="hybridMultilevel"/>
    <w:tmpl w:val="51F48A96"/>
    <w:lvl w:ilvl="0" w:tplc="6FA44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94814"/>
    <w:multiLevelType w:val="hybridMultilevel"/>
    <w:tmpl w:val="B8EA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943CE"/>
    <w:multiLevelType w:val="hybridMultilevel"/>
    <w:tmpl w:val="E998E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3AE454E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2D7B9A"/>
    <w:multiLevelType w:val="hybridMultilevel"/>
    <w:tmpl w:val="44AC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14740"/>
    <w:multiLevelType w:val="hybridMultilevel"/>
    <w:tmpl w:val="33BC3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180"/>
    <w:multiLevelType w:val="hybridMultilevel"/>
    <w:tmpl w:val="F7BA2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93964">
    <w:abstractNumId w:val="30"/>
  </w:num>
  <w:num w:numId="2" w16cid:durableId="1521238106">
    <w:abstractNumId w:val="34"/>
  </w:num>
  <w:num w:numId="3" w16cid:durableId="1977107230">
    <w:abstractNumId w:val="36"/>
  </w:num>
  <w:num w:numId="4" w16cid:durableId="619999086">
    <w:abstractNumId w:val="32"/>
  </w:num>
  <w:num w:numId="5" w16cid:durableId="94787262">
    <w:abstractNumId w:val="9"/>
  </w:num>
  <w:num w:numId="6" w16cid:durableId="1994405790">
    <w:abstractNumId w:val="21"/>
  </w:num>
  <w:num w:numId="7" w16cid:durableId="937754821">
    <w:abstractNumId w:val="7"/>
  </w:num>
  <w:num w:numId="8" w16cid:durableId="1697653977">
    <w:abstractNumId w:val="4"/>
  </w:num>
  <w:num w:numId="9" w16cid:durableId="556162258">
    <w:abstractNumId w:val="5"/>
  </w:num>
  <w:num w:numId="10" w16cid:durableId="1640964123">
    <w:abstractNumId w:val="16"/>
  </w:num>
  <w:num w:numId="11" w16cid:durableId="1672758309">
    <w:abstractNumId w:val="18"/>
  </w:num>
  <w:num w:numId="12" w16cid:durableId="1530098876">
    <w:abstractNumId w:val="26"/>
  </w:num>
  <w:num w:numId="13" w16cid:durableId="1987852807">
    <w:abstractNumId w:val="22"/>
  </w:num>
  <w:num w:numId="14" w16cid:durableId="145981051">
    <w:abstractNumId w:val="3"/>
  </w:num>
  <w:num w:numId="15" w16cid:durableId="700983735">
    <w:abstractNumId w:val="11"/>
  </w:num>
  <w:num w:numId="16" w16cid:durableId="1507746577">
    <w:abstractNumId w:val="8"/>
  </w:num>
  <w:num w:numId="17" w16cid:durableId="934674814">
    <w:abstractNumId w:val="12"/>
  </w:num>
  <w:num w:numId="18" w16cid:durableId="1989430729">
    <w:abstractNumId w:val="29"/>
  </w:num>
  <w:num w:numId="19" w16cid:durableId="367029230">
    <w:abstractNumId w:val="33"/>
  </w:num>
  <w:num w:numId="20" w16cid:durableId="812255382">
    <w:abstractNumId w:val="31"/>
  </w:num>
  <w:num w:numId="21" w16cid:durableId="707143689">
    <w:abstractNumId w:val="28"/>
  </w:num>
  <w:num w:numId="22" w16cid:durableId="114642466">
    <w:abstractNumId w:val="13"/>
  </w:num>
  <w:num w:numId="23" w16cid:durableId="1611933085">
    <w:abstractNumId w:val="25"/>
  </w:num>
  <w:num w:numId="24" w16cid:durableId="1830171500">
    <w:abstractNumId w:val="10"/>
  </w:num>
  <w:num w:numId="25" w16cid:durableId="122671647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8466842">
    <w:abstractNumId w:val="35"/>
  </w:num>
  <w:num w:numId="27" w16cid:durableId="1697658001">
    <w:abstractNumId w:val="2"/>
  </w:num>
  <w:num w:numId="28" w16cid:durableId="282662481">
    <w:abstractNumId w:val="24"/>
  </w:num>
  <w:num w:numId="29" w16cid:durableId="212540235">
    <w:abstractNumId w:val="19"/>
  </w:num>
  <w:num w:numId="30" w16cid:durableId="1219899648">
    <w:abstractNumId w:val="15"/>
  </w:num>
  <w:num w:numId="31" w16cid:durableId="1458375732">
    <w:abstractNumId w:val="20"/>
  </w:num>
  <w:num w:numId="32" w16cid:durableId="1559052485">
    <w:abstractNumId w:val="37"/>
  </w:num>
  <w:num w:numId="33" w16cid:durableId="40398102">
    <w:abstractNumId w:val="14"/>
  </w:num>
  <w:num w:numId="34" w16cid:durableId="1999571186">
    <w:abstractNumId w:val="1"/>
  </w:num>
  <w:num w:numId="35" w16cid:durableId="640113664">
    <w:abstractNumId w:val="17"/>
  </w:num>
  <w:num w:numId="36" w16cid:durableId="2111242417">
    <w:abstractNumId w:val="27"/>
  </w:num>
  <w:num w:numId="37" w16cid:durableId="512185864">
    <w:abstractNumId w:val="0"/>
  </w:num>
  <w:num w:numId="38" w16cid:durableId="1732342269">
    <w:abstractNumId w:val="6"/>
  </w:num>
  <w:num w:numId="39" w16cid:durableId="2064019187">
    <w:abstractNumId w:val="38"/>
  </w:num>
  <w:num w:numId="40" w16cid:durableId="12262582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45"/>
    <w:rsid w:val="00007FE1"/>
    <w:rsid w:val="00010EF2"/>
    <w:rsid w:val="000135C6"/>
    <w:rsid w:val="00036205"/>
    <w:rsid w:val="00054789"/>
    <w:rsid w:val="00064C69"/>
    <w:rsid w:val="000815FB"/>
    <w:rsid w:val="00081CE6"/>
    <w:rsid w:val="000940BC"/>
    <w:rsid w:val="000948C1"/>
    <w:rsid w:val="00095FD4"/>
    <w:rsid w:val="000B0668"/>
    <w:rsid w:val="000C3714"/>
    <w:rsid w:val="000C74A8"/>
    <w:rsid w:val="000D1388"/>
    <w:rsid w:val="000D5E67"/>
    <w:rsid w:val="000E150E"/>
    <w:rsid w:val="000E7FE1"/>
    <w:rsid w:val="00106BAF"/>
    <w:rsid w:val="00123FE5"/>
    <w:rsid w:val="00140637"/>
    <w:rsid w:val="00141E44"/>
    <w:rsid w:val="00173AA9"/>
    <w:rsid w:val="00181675"/>
    <w:rsid w:val="001821CD"/>
    <w:rsid w:val="001A46FB"/>
    <w:rsid w:val="001A4E28"/>
    <w:rsid w:val="001C1BF5"/>
    <w:rsid w:val="001D355B"/>
    <w:rsid w:val="002068B4"/>
    <w:rsid w:val="00217218"/>
    <w:rsid w:val="00223CE3"/>
    <w:rsid w:val="00240E87"/>
    <w:rsid w:val="00251B15"/>
    <w:rsid w:val="0027498D"/>
    <w:rsid w:val="002E68FA"/>
    <w:rsid w:val="00322A5B"/>
    <w:rsid w:val="00360335"/>
    <w:rsid w:val="00365BCD"/>
    <w:rsid w:val="00365EF1"/>
    <w:rsid w:val="003825F0"/>
    <w:rsid w:val="003B2943"/>
    <w:rsid w:val="003B452A"/>
    <w:rsid w:val="003C226D"/>
    <w:rsid w:val="003E20FD"/>
    <w:rsid w:val="003E2539"/>
    <w:rsid w:val="003F56AC"/>
    <w:rsid w:val="00400677"/>
    <w:rsid w:val="00431112"/>
    <w:rsid w:val="00440F2C"/>
    <w:rsid w:val="0044495F"/>
    <w:rsid w:val="00487770"/>
    <w:rsid w:val="00490508"/>
    <w:rsid w:val="004A26EC"/>
    <w:rsid w:val="004A5860"/>
    <w:rsid w:val="004A638B"/>
    <w:rsid w:val="004C0401"/>
    <w:rsid w:val="004D28CF"/>
    <w:rsid w:val="004E0DB5"/>
    <w:rsid w:val="004F2EDE"/>
    <w:rsid w:val="004F4704"/>
    <w:rsid w:val="004F7956"/>
    <w:rsid w:val="00510620"/>
    <w:rsid w:val="005242B1"/>
    <w:rsid w:val="00527414"/>
    <w:rsid w:val="00541552"/>
    <w:rsid w:val="0058469D"/>
    <w:rsid w:val="00584A92"/>
    <w:rsid w:val="005A0F45"/>
    <w:rsid w:val="005A502C"/>
    <w:rsid w:val="005E1C67"/>
    <w:rsid w:val="005E404C"/>
    <w:rsid w:val="005E6601"/>
    <w:rsid w:val="006037E3"/>
    <w:rsid w:val="00605E0B"/>
    <w:rsid w:val="00640386"/>
    <w:rsid w:val="00644291"/>
    <w:rsid w:val="006538A5"/>
    <w:rsid w:val="006919A5"/>
    <w:rsid w:val="006B3D9B"/>
    <w:rsid w:val="006B68AE"/>
    <w:rsid w:val="006E689C"/>
    <w:rsid w:val="00701DA6"/>
    <w:rsid w:val="007072C8"/>
    <w:rsid w:val="007603C0"/>
    <w:rsid w:val="007603E5"/>
    <w:rsid w:val="00764EEB"/>
    <w:rsid w:val="00775E7E"/>
    <w:rsid w:val="00795CF7"/>
    <w:rsid w:val="007B67B6"/>
    <w:rsid w:val="007C15DD"/>
    <w:rsid w:val="007C1F02"/>
    <w:rsid w:val="007C35D3"/>
    <w:rsid w:val="007C658A"/>
    <w:rsid w:val="007D2905"/>
    <w:rsid w:val="007D5275"/>
    <w:rsid w:val="007E13C3"/>
    <w:rsid w:val="007E76B2"/>
    <w:rsid w:val="0080268C"/>
    <w:rsid w:val="00810A04"/>
    <w:rsid w:val="008202ED"/>
    <w:rsid w:val="008241DE"/>
    <w:rsid w:val="00825530"/>
    <w:rsid w:val="00827269"/>
    <w:rsid w:val="00833CDE"/>
    <w:rsid w:val="0085364B"/>
    <w:rsid w:val="00863B68"/>
    <w:rsid w:val="008653DD"/>
    <w:rsid w:val="008D1FB5"/>
    <w:rsid w:val="008E11D3"/>
    <w:rsid w:val="0094380E"/>
    <w:rsid w:val="00956D7C"/>
    <w:rsid w:val="009867F0"/>
    <w:rsid w:val="00997713"/>
    <w:rsid w:val="009A16BA"/>
    <w:rsid w:val="009E23FD"/>
    <w:rsid w:val="00A044E7"/>
    <w:rsid w:val="00A17C4A"/>
    <w:rsid w:val="00A538AB"/>
    <w:rsid w:val="00A53C13"/>
    <w:rsid w:val="00A761F5"/>
    <w:rsid w:val="00A817D9"/>
    <w:rsid w:val="00A81E92"/>
    <w:rsid w:val="00A977C1"/>
    <w:rsid w:val="00AA5613"/>
    <w:rsid w:val="00AA7CDF"/>
    <w:rsid w:val="00AB61DB"/>
    <w:rsid w:val="00AB6CF0"/>
    <w:rsid w:val="00AD7BAE"/>
    <w:rsid w:val="00AE68B7"/>
    <w:rsid w:val="00AF2DC6"/>
    <w:rsid w:val="00B0476E"/>
    <w:rsid w:val="00B04F84"/>
    <w:rsid w:val="00B34E23"/>
    <w:rsid w:val="00B372FC"/>
    <w:rsid w:val="00B5170A"/>
    <w:rsid w:val="00B578EB"/>
    <w:rsid w:val="00B672A5"/>
    <w:rsid w:val="00BA725E"/>
    <w:rsid w:val="00BC4707"/>
    <w:rsid w:val="00BE0D50"/>
    <w:rsid w:val="00BE6DB1"/>
    <w:rsid w:val="00C34F66"/>
    <w:rsid w:val="00C61D04"/>
    <w:rsid w:val="00C75F86"/>
    <w:rsid w:val="00CA1156"/>
    <w:rsid w:val="00CA7A8C"/>
    <w:rsid w:val="00CB3057"/>
    <w:rsid w:val="00CF1217"/>
    <w:rsid w:val="00CF2C09"/>
    <w:rsid w:val="00CF4A3C"/>
    <w:rsid w:val="00D04940"/>
    <w:rsid w:val="00D11FFD"/>
    <w:rsid w:val="00D303A4"/>
    <w:rsid w:val="00D56928"/>
    <w:rsid w:val="00D64348"/>
    <w:rsid w:val="00D778C5"/>
    <w:rsid w:val="00DA43A0"/>
    <w:rsid w:val="00DB29AD"/>
    <w:rsid w:val="00DC3696"/>
    <w:rsid w:val="00DD7141"/>
    <w:rsid w:val="00DE79D7"/>
    <w:rsid w:val="00E109B4"/>
    <w:rsid w:val="00E36F48"/>
    <w:rsid w:val="00E55CF8"/>
    <w:rsid w:val="00E6067E"/>
    <w:rsid w:val="00E8030E"/>
    <w:rsid w:val="00EB2FB1"/>
    <w:rsid w:val="00EB3C6A"/>
    <w:rsid w:val="00EB6E46"/>
    <w:rsid w:val="00ED7452"/>
    <w:rsid w:val="00EF13AE"/>
    <w:rsid w:val="00EF65AB"/>
    <w:rsid w:val="00F0527A"/>
    <w:rsid w:val="00F10AC9"/>
    <w:rsid w:val="00F23CCE"/>
    <w:rsid w:val="00F35F5A"/>
    <w:rsid w:val="00F61943"/>
    <w:rsid w:val="00FA2F11"/>
    <w:rsid w:val="00FB4E34"/>
    <w:rsid w:val="00FB634C"/>
    <w:rsid w:val="00FD2D12"/>
    <w:rsid w:val="00FD411F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FB1E"/>
  <w15:docId w15:val="{6870DBBC-E956-45CD-B37B-3EA14535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4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0F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A0F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5A0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0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A0F45"/>
  </w:style>
  <w:style w:type="paragraph" w:styleId="BalloonText">
    <w:name w:val="Balloon Text"/>
    <w:basedOn w:val="Normal"/>
    <w:link w:val="BalloonTextChar"/>
    <w:unhideWhenUsed/>
    <w:rsid w:val="005A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F4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4A26E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07FE1"/>
    <w:rPr>
      <w:b/>
      <w:bCs/>
    </w:rPr>
  </w:style>
  <w:style w:type="paragraph" w:styleId="ListParagraph">
    <w:name w:val="List Paragraph"/>
    <w:basedOn w:val="Normal"/>
    <w:uiPriority w:val="34"/>
    <w:qFormat/>
    <w:rsid w:val="00A53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6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74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ward@coastalpine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@coastalpines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tleix@coastalpine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arris@coastalpine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21D7-7F09-4678-BC3E-F7211BA3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Altamaha Technical College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Fairley</dc:creator>
  <cp:lastModifiedBy>Carley McDonald</cp:lastModifiedBy>
  <cp:revision>2</cp:revision>
  <cp:lastPrinted>2012-04-11T12:05:00Z</cp:lastPrinted>
  <dcterms:created xsi:type="dcterms:W3CDTF">2025-07-30T13:37:00Z</dcterms:created>
  <dcterms:modified xsi:type="dcterms:W3CDTF">2025-07-30T13:37:00Z</dcterms:modified>
</cp:coreProperties>
</file>