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96" w:rsidRPr="00A82A56" w:rsidRDefault="00865C96" w:rsidP="008C33F8">
      <w:pPr>
        <w:pStyle w:val="Heading1"/>
        <w:jc w:val="both"/>
        <w:rPr>
          <w:rFonts w:ascii="Times New Roman" w:hAnsi="Times New Roman"/>
          <w:sz w:val="24"/>
        </w:rPr>
      </w:pPr>
    </w:p>
    <w:p w:rsidR="00F640FF" w:rsidRPr="00A82A56" w:rsidRDefault="00A82A56" w:rsidP="008C33F8">
      <w:pPr>
        <w:pStyle w:val="Heading1"/>
        <w:jc w:val="both"/>
        <w:rPr>
          <w:rFonts w:ascii="Times New Roman" w:hAnsi="Times New Roman"/>
          <w:sz w:val="24"/>
        </w:rPr>
      </w:pPr>
      <w:r w:rsidRPr="00A82A56">
        <w:rPr>
          <w:rFonts w:ascii="Times New Roman" w:hAnsi="Times New Roman"/>
          <w:sz w:val="24"/>
        </w:rPr>
        <w:t>TITLE:</w:t>
      </w:r>
      <w:r w:rsidRPr="00A82A56">
        <w:rPr>
          <w:rFonts w:ascii="Times New Roman" w:hAnsi="Times New Roman"/>
          <w:sz w:val="24"/>
        </w:rPr>
        <w:tab/>
      </w:r>
      <w:r w:rsidRPr="00A82A56">
        <w:rPr>
          <w:rFonts w:ascii="Times New Roman" w:hAnsi="Times New Roman"/>
          <w:sz w:val="24"/>
        </w:rPr>
        <w:tab/>
      </w:r>
      <w:r w:rsidRPr="00A82A56">
        <w:rPr>
          <w:rFonts w:ascii="Times New Roman" w:hAnsi="Times New Roman"/>
          <w:sz w:val="24"/>
        </w:rPr>
        <w:tab/>
      </w:r>
      <w:r w:rsidR="00A51E4E" w:rsidRPr="00A82A56">
        <w:rPr>
          <w:rFonts w:ascii="Times New Roman" w:hAnsi="Times New Roman"/>
          <w:sz w:val="24"/>
        </w:rPr>
        <w:t>Treatment Nurse</w:t>
      </w:r>
      <w:r w:rsidR="00961B99" w:rsidRPr="00A82A56">
        <w:rPr>
          <w:rFonts w:ascii="Times New Roman" w:hAnsi="Times New Roman"/>
          <w:sz w:val="24"/>
        </w:rPr>
        <w:tab/>
      </w:r>
      <w:r w:rsidR="00865C96" w:rsidRPr="00A82A56">
        <w:rPr>
          <w:rFonts w:ascii="Times New Roman" w:hAnsi="Times New Roman"/>
          <w:sz w:val="24"/>
        </w:rPr>
        <w:t xml:space="preserve"> </w:t>
      </w:r>
    </w:p>
    <w:p w:rsidR="006D5B9D" w:rsidRPr="00A82A56" w:rsidRDefault="00A82A56" w:rsidP="00AC5722">
      <w:pPr>
        <w:jc w:val="both"/>
        <w:rPr>
          <w:b/>
        </w:rPr>
      </w:pPr>
      <w:r w:rsidRPr="00A82A56">
        <w:rPr>
          <w:b/>
        </w:rPr>
        <w:t>LAST REVISED:</w:t>
      </w:r>
      <w:r w:rsidRPr="00A82A56">
        <w:rPr>
          <w:b/>
        </w:rPr>
        <w:tab/>
      </w:r>
      <w:r w:rsidRPr="00A82A56">
        <w:rPr>
          <w:b/>
        </w:rPr>
        <w:tab/>
        <w:t xml:space="preserve">February 28, 2017 </w:t>
      </w:r>
      <w:r w:rsidR="00627490" w:rsidRPr="00A82A56">
        <w:rPr>
          <w:b/>
        </w:rPr>
        <w:t xml:space="preserve"> </w:t>
      </w:r>
    </w:p>
    <w:p w:rsidR="00F640FF" w:rsidRPr="00A82A56" w:rsidRDefault="00A82A56" w:rsidP="008C33F8">
      <w:pPr>
        <w:pStyle w:val="Heading1"/>
        <w:jc w:val="both"/>
        <w:rPr>
          <w:rFonts w:ascii="Times New Roman" w:hAnsi="Times New Roman"/>
          <w:sz w:val="24"/>
        </w:rPr>
      </w:pPr>
      <w:r w:rsidRPr="00A82A56">
        <w:rPr>
          <w:rFonts w:ascii="Times New Roman" w:hAnsi="Times New Roman"/>
          <w:sz w:val="24"/>
        </w:rPr>
        <w:t xml:space="preserve">REPORTS TO: </w:t>
      </w:r>
      <w:r w:rsidRPr="00A82A56">
        <w:rPr>
          <w:rFonts w:ascii="Times New Roman" w:hAnsi="Times New Roman"/>
          <w:sz w:val="24"/>
        </w:rPr>
        <w:tab/>
      </w:r>
      <w:r w:rsidRPr="00A82A56">
        <w:rPr>
          <w:rFonts w:ascii="Times New Roman" w:hAnsi="Times New Roman"/>
          <w:sz w:val="24"/>
        </w:rPr>
        <w:tab/>
        <w:t xml:space="preserve">Director of Nursing </w:t>
      </w:r>
      <w:r w:rsidR="00627490" w:rsidRPr="00A82A56">
        <w:rPr>
          <w:rFonts w:ascii="Times New Roman" w:hAnsi="Times New Roman"/>
          <w:sz w:val="24"/>
        </w:rPr>
        <w:t xml:space="preserve"> </w:t>
      </w:r>
    </w:p>
    <w:p w:rsidR="00F640FF" w:rsidRPr="00A82A56" w:rsidRDefault="00A82A56" w:rsidP="008C33F8">
      <w:pPr>
        <w:jc w:val="both"/>
        <w:rPr>
          <w:b/>
        </w:rPr>
      </w:pPr>
      <w:r w:rsidRPr="00A82A56">
        <w:rPr>
          <w:b/>
        </w:rPr>
        <w:t>METHOD OF PAY:</w:t>
      </w:r>
      <w:r w:rsidRPr="00A82A56">
        <w:rPr>
          <w:b/>
        </w:rPr>
        <w:tab/>
      </w:r>
      <w:r w:rsidRPr="00A82A56">
        <w:rPr>
          <w:b/>
        </w:rPr>
        <w:tab/>
        <w:t>Ho</w:t>
      </w:r>
      <w:r w:rsidR="005630E7" w:rsidRPr="00A82A56">
        <w:rPr>
          <w:b/>
        </w:rPr>
        <w:t xml:space="preserve">urly </w:t>
      </w:r>
    </w:p>
    <w:p w:rsidR="00F640FF" w:rsidRPr="00A82A56" w:rsidRDefault="00F640FF" w:rsidP="008C33F8">
      <w:pPr>
        <w:jc w:val="both"/>
      </w:pPr>
      <w:bookmarkStart w:id="0" w:name="_GoBack"/>
      <w:bookmarkEnd w:id="0"/>
    </w:p>
    <w:p w:rsidR="00F640FF" w:rsidRPr="00A82A56" w:rsidRDefault="00F640FF" w:rsidP="00A82A56">
      <w:pPr>
        <w:tabs>
          <w:tab w:val="left" w:pos="3252"/>
        </w:tabs>
        <w:jc w:val="both"/>
        <w:rPr>
          <w:b/>
          <w:u w:val="single"/>
        </w:rPr>
      </w:pPr>
      <w:r w:rsidRPr="00A82A56">
        <w:rPr>
          <w:b/>
          <w:u w:val="single"/>
        </w:rPr>
        <w:t>PURPOSE OF POSITION:</w:t>
      </w:r>
    </w:p>
    <w:p w:rsidR="00A82A56" w:rsidRPr="00A82A56" w:rsidRDefault="00A82A56" w:rsidP="00A82A56">
      <w:pPr>
        <w:tabs>
          <w:tab w:val="left" w:pos="3252"/>
        </w:tabs>
        <w:jc w:val="both"/>
        <w:rPr>
          <w:b/>
          <w:u w:val="single"/>
        </w:rPr>
      </w:pPr>
    </w:p>
    <w:p w:rsidR="00A82A56" w:rsidRPr="00A82A56" w:rsidRDefault="00A82A56" w:rsidP="00A82A56">
      <w:pPr>
        <w:jc w:val="both"/>
      </w:pPr>
      <w:r w:rsidRPr="00A82A56">
        <w:t>It is the policy of Magnolia Manor Columbus to provide treatments by a licensed nurse (or a Registered Physical Therapist) in strict accordance with the physician’s orders per state and federal guidelines.</w:t>
      </w:r>
    </w:p>
    <w:p w:rsidR="00865C96" w:rsidRPr="00A82A56" w:rsidRDefault="00865C96" w:rsidP="008C33F8">
      <w:pPr>
        <w:jc w:val="both"/>
      </w:pPr>
    </w:p>
    <w:p w:rsidR="00F71C36" w:rsidRPr="00A82A56" w:rsidRDefault="00F71C36" w:rsidP="00F71C36">
      <w:pPr>
        <w:jc w:val="both"/>
        <w:rPr>
          <w:b/>
          <w:u w:val="single"/>
        </w:rPr>
      </w:pPr>
      <w:r w:rsidRPr="00A82A56">
        <w:rPr>
          <w:b/>
          <w:u w:val="single"/>
        </w:rPr>
        <w:t>ROLE AND RESPONSIBILITY:</w:t>
      </w:r>
    </w:p>
    <w:p w:rsidR="00F71C36" w:rsidRPr="00A82A56" w:rsidRDefault="00F71C36" w:rsidP="00F71C36">
      <w:pPr>
        <w:jc w:val="both"/>
      </w:pPr>
    </w:p>
    <w:p w:rsidR="00A82A56" w:rsidRPr="00A82A56" w:rsidRDefault="00A82A56" w:rsidP="00A82A56">
      <w:pPr>
        <w:pStyle w:val="ListParagraph"/>
        <w:numPr>
          <w:ilvl w:val="0"/>
          <w:numId w:val="26"/>
        </w:numPr>
        <w:jc w:val="both"/>
      </w:pPr>
      <w:r w:rsidRPr="00A82A56">
        <w:t xml:space="preserve">Provide wound care as per protocol and assess bandage integrity during the times between dressing changes. </w:t>
      </w:r>
    </w:p>
    <w:p w:rsidR="00A82A56" w:rsidRPr="00A82A56" w:rsidRDefault="00A82A56" w:rsidP="00A82A56">
      <w:pPr>
        <w:pStyle w:val="ListParagraph"/>
        <w:numPr>
          <w:ilvl w:val="0"/>
          <w:numId w:val="26"/>
        </w:numPr>
        <w:jc w:val="both"/>
      </w:pPr>
      <w:r w:rsidRPr="00A82A56">
        <w:t xml:space="preserve">Assess and measure all wounds weekly and complete proper documentation.  </w:t>
      </w:r>
    </w:p>
    <w:p w:rsidR="00A82A56" w:rsidRPr="00A82A56" w:rsidRDefault="00A82A56" w:rsidP="00A82A56">
      <w:pPr>
        <w:pStyle w:val="ListParagraph"/>
        <w:numPr>
          <w:ilvl w:val="0"/>
          <w:numId w:val="26"/>
        </w:numPr>
        <w:jc w:val="both"/>
      </w:pPr>
      <w:r w:rsidRPr="00A82A56">
        <w:t>Communicate with the attending physician the pertinent information to the individual resident needs and/or changes in wound status.</w:t>
      </w:r>
    </w:p>
    <w:p w:rsidR="00A82A56" w:rsidRPr="00A82A56" w:rsidRDefault="00A82A56" w:rsidP="00A82A56">
      <w:pPr>
        <w:pStyle w:val="ListParagraph"/>
        <w:numPr>
          <w:ilvl w:val="0"/>
          <w:numId w:val="26"/>
        </w:numPr>
        <w:jc w:val="both"/>
      </w:pPr>
      <w:r w:rsidRPr="00A82A56">
        <w:t>Treatment Nurse should complete a skin assessment on each new admission.  Any skin problems should be reported to the MD and orders written and treatment started.</w:t>
      </w:r>
    </w:p>
    <w:p w:rsidR="00A82A56" w:rsidRPr="00A82A56" w:rsidRDefault="00A82A56" w:rsidP="00A82A56">
      <w:pPr>
        <w:pStyle w:val="ListParagraph"/>
        <w:numPr>
          <w:ilvl w:val="0"/>
          <w:numId w:val="26"/>
        </w:numPr>
        <w:jc w:val="both"/>
      </w:pPr>
      <w:r w:rsidRPr="00A82A56">
        <w:t>Complete section M on MDS according to schedule.</w:t>
      </w:r>
    </w:p>
    <w:p w:rsidR="00A82A56" w:rsidRPr="00A82A56" w:rsidRDefault="00A82A56" w:rsidP="00A82A56">
      <w:pPr>
        <w:pStyle w:val="ListParagraph"/>
        <w:numPr>
          <w:ilvl w:val="0"/>
          <w:numId w:val="26"/>
        </w:numPr>
        <w:jc w:val="both"/>
      </w:pPr>
      <w:r w:rsidRPr="00A82A56">
        <w:t xml:space="preserve">Review skin assessments performed by CNA’s and Nurses according to schedule.  Assure that any new skin problems are being addressed. </w:t>
      </w:r>
    </w:p>
    <w:p w:rsidR="00A82A56" w:rsidRPr="00A82A56" w:rsidRDefault="00A82A56" w:rsidP="00A82A56">
      <w:pPr>
        <w:pStyle w:val="ListParagraph"/>
        <w:numPr>
          <w:ilvl w:val="0"/>
          <w:numId w:val="26"/>
        </w:numPr>
        <w:jc w:val="both"/>
      </w:pPr>
      <w:r w:rsidRPr="00A82A56">
        <w:t>Review all telephone orders written on a daily basis and compare to TAR to ensure correctness and protocol being followed.</w:t>
      </w:r>
    </w:p>
    <w:p w:rsidR="00A82A56" w:rsidRPr="00A82A56" w:rsidRDefault="00A82A56" w:rsidP="00A82A56">
      <w:pPr>
        <w:pStyle w:val="ListParagraph"/>
        <w:numPr>
          <w:ilvl w:val="0"/>
          <w:numId w:val="26"/>
        </w:numPr>
        <w:jc w:val="both"/>
      </w:pPr>
      <w:r w:rsidRPr="00A82A56">
        <w:t>Attend Care Plan Conferences that involve a resident who is receiving wound care. Be able to report on wound progress with interdisciplinary treatment team and families.</w:t>
      </w:r>
    </w:p>
    <w:p w:rsidR="00A82A56" w:rsidRPr="00A82A56" w:rsidRDefault="00A82A56" w:rsidP="00A82A56">
      <w:pPr>
        <w:pStyle w:val="ListParagraph"/>
        <w:numPr>
          <w:ilvl w:val="0"/>
          <w:numId w:val="26"/>
        </w:numPr>
        <w:jc w:val="both"/>
      </w:pPr>
      <w:r w:rsidRPr="00A82A56">
        <w:t>Treatment Nurse will educate staff in individual and group settings regarding skin and wound care.</w:t>
      </w:r>
    </w:p>
    <w:p w:rsidR="008C33F8" w:rsidRPr="00A82A56" w:rsidRDefault="008C33F8" w:rsidP="008C33F8">
      <w:pPr>
        <w:jc w:val="both"/>
      </w:pPr>
    </w:p>
    <w:p w:rsidR="008C33F8" w:rsidRPr="00A82A56" w:rsidRDefault="00D57E09" w:rsidP="008C33F8">
      <w:pPr>
        <w:jc w:val="both"/>
        <w:rPr>
          <w:b/>
          <w:u w:val="single"/>
        </w:rPr>
      </w:pPr>
      <w:r w:rsidRPr="00A82A56">
        <w:rPr>
          <w:b/>
          <w:u w:val="single"/>
        </w:rPr>
        <w:t>KEY STRENGTHS AND REQUIREMNTS:</w:t>
      </w:r>
    </w:p>
    <w:p w:rsidR="00262CF7" w:rsidRPr="00A82A56" w:rsidRDefault="00262CF7" w:rsidP="00262CF7">
      <w:pPr>
        <w:pStyle w:val="ListParagraph"/>
        <w:ind w:left="360"/>
        <w:jc w:val="both"/>
      </w:pPr>
    </w:p>
    <w:p w:rsidR="008C33F8" w:rsidRPr="00A82A56" w:rsidRDefault="008C33F8" w:rsidP="00262CF7">
      <w:pPr>
        <w:pStyle w:val="ListParagraph"/>
        <w:numPr>
          <w:ilvl w:val="0"/>
          <w:numId w:val="29"/>
        </w:numPr>
        <w:jc w:val="both"/>
      </w:pPr>
      <w:r w:rsidRPr="00A82A56">
        <w:t>Must be able to push, pull, mov</w:t>
      </w:r>
      <w:r w:rsidR="00262CF7" w:rsidRPr="00A82A56">
        <w:t>e, and/or lift a minimum of 50 pounds to a minimum height of 5</w:t>
      </w:r>
      <w:r w:rsidRPr="00A82A56">
        <w:t xml:space="preserve"> feet and be able to push, pull, move, and/or carry such weight a minimum distance of </w:t>
      </w:r>
      <w:r w:rsidR="00262CF7" w:rsidRPr="00A82A56">
        <w:t xml:space="preserve">10 </w:t>
      </w:r>
      <w:r w:rsidRPr="00A82A56">
        <w:t>feet.</w:t>
      </w:r>
    </w:p>
    <w:p w:rsidR="006D5B9D" w:rsidRPr="00A82A56" w:rsidRDefault="006D5B9D" w:rsidP="006D5B9D">
      <w:pPr>
        <w:numPr>
          <w:ilvl w:val="0"/>
          <w:numId w:val="29"/>
        </w:numPr>
        <w:jc w:val="both"/>
        <w:rPr>
          <w:u w:val="single"/>
        </w:rPr>
      </w:pPr>
      <w:r w:rsidRPr="00A82A56">
        <w:t>Must be flexible in willingness and ability to work beyond normal duty hours, including weekends, and in other situations as needed to meet the requirements of Magnolia Manor residents.</w:t>
      </w:r>
    </w:p>
    <w:p w:rsidR="008C33F8" w:rsidRPr="00A82A56" w:rsidRDefault="008C33F8" w:rsidP="008C33F8">
      <w:pPr>
        <w:jc w:val="both"/>
      </w:pPr>
    </w:p>
    <w:p w:rsidR="00262CF7" w:rsidRPr="00A82A56" w:rsidRDefault="00262CF7" w:rsidP="00262CF7">
      <w:pPr>
        <w:jc w:val="both"/>
        <w:rPr>
          <w:b/>
          <w:u w:val="single"/>
        </w:rPr>
      </w:pPr>
      <w:r w:rsidRPr="00A82A56">
        <w:rPr>
          <w:b/>
          <w:u w:val="single"/>
        </w:rPr>
        <w:t>EDUCATION / EXPERIENCE:</w:t>
      </w:r>
    </w:p>
    <w:p w:rsidR="00262CF7" w:rsidRPr="00A82A56" w:rsidRDefault="00262CF7" w:rsidP="00262CF7">
      <w:pPr>
        <w:pStyle w:val="BodyText"/>
        <w:rPr>
          <w:sz w:val="24"/>
          <w:szCs w:val="24"/>
        </w:rPr>
      </w:pPr>
    </w:p>
    <w:p w:rsidR="00262CF7" w:rsidRPr="00A82A56" w:rsidRDefault="00A82A56" w:rsidP="00A82A56">
      <w:pPr>
        <w:pStyle w:val="BodyText"/>
        <w:numPr>
          <w:ilvl w:val="0"/>
          <w:numId w:val="23"/>
        </w:numPr>
        <w:rPr>
          <w:sz w:val="24"/>
          <w:szCs w:val="24"/>
        </w:rPr>
      </w:pPr>
      <w:r w:rsidRPr="00A82A56">
        <w:rPr>
          <w:sz w:val="24"/>
          <w:szCs w:val="24"/>
        </w:rPr>
        <w:t xml:space="preserve">Must have a </w:t>
      </w:r>
      <w:r w:rsidRPr="00A82A56">
        <w:rPr>
          <w:sz w:val="24"/>
          <w:szCs w:val="24"/>
        </w:rPr>
        <w:t xml:space="preserve">Georgia LPN or RN license </w:t>
      </w:r>
    </w:p>
    <w:p w:rsidR="00A82A56" w:rsidRPr="00A82A56" w:rsidRDefault="00A82A56" w:rsidP="00A82A56">
      <w:pPr>
        <w:pStyle w:val="BodyText"/>
        <w:numPr>
          <w:ilvl w:val="0"/>
          <w:numId w:val="23"/>
        </w:numPr>
        <w:rPr>
          <w:sz w:val="24"/>
          <w:szCs w:val="24"/>
        </w:rPr>
      </w:pPr>
      <w:r w:rsidRPr="00A82A56">
        <w:rPr>
          <w:sz w:val="24"/>
          <w:szCs w:val="24"/>
        </w:rPr>
        <w:t xml:space="preserve">Minimum of one year experience in long term care preferred. </w:t>
      </w:r>
    </w:p>
    <w:p w:rsidR="008C33F8" w:rsidRPr="00A82A56" w:rsidRDefault="008C33F8" w:rsidP="008C33F8">
      <w:pPr>
        <w:jc w:val="both"/>
      </w:pPr>
    </w:p>
    <w:sectPr w:rsidR="008C33F8" w:rsidRPr="00A82A56" w:rsidSect="00AB6E96">
      <w:headerReference w:type="default" r:id="rId7"/>
      <w:footerReference w:type="even" r:id="rId8"/>
      <w:footerReference w:type="default" r:id="rId9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FA" w:rsidRDefault="009A32FA">
      <w:r>
        <w:separator/>
      </w:r>
    </w:p>
  </w:endnote>
  <w:endnote w:type="continuationSeparator" w:id="0">
    <w:p w:rsidR="009A32FA" w:rsidRDefault="009A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F7" w:rsidRDefault="00262CF7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CF7" w:rsidRDefault="00262CF7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F7" w:rsidRDefault="00262CF7" w:rsidP="00AB6E96">
    <w:pPr>
      <w:pStyle w:val="Footer"/>
      <w:pBdr>
        <w:top w:val="thinThickSmallGap" w:sz="12" w:space="1" w:color="auto"/>
      </w:pBdr>
      <w:jc w:val="center"/>
    </w:pPr>
    <w:r>
      <w:t>M</w:t>
    </w:r>
    <w:r w:rsidR="00336322">
      <w:t xml:space="preserve">agnolia Manor 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82A56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262CF7" w:rsidRDefault="00262CF7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FA" w:rsidRDefault="009A32FA">
      <w:r>
        <w:separator/>
      </w:r>
    </w:p>
  </w:footnote>
  <w:footnote w:type="continuationSeparator" w:id="0">
    <w:p w:rsidR="009A32FA" w:rsidRDefault="009A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F7" w:rsidRPr="00AB6E96" w:rsidRDefault="00262CF7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-648970</wp:posOffset>
          </wp:positionV>
          <wp:extent cx="838200" cy="448945"/>
          <wp:effectExtent l="0" t="0" r="0" b="8255"/>
          <wp:wrapSquare wrapText="bothSides"/>
          <wp:docPr id="2" name="Picture 2" descr="C:\Users\tbarron\Pictures\Magnolia Mano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2CA"/>
    <w:multiLevelType w:val="hybridMultilevel"/>
    <w:tmpl w:val="59E873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915D32"/>
    <w:multiLevelType w:val="hybridMultilevel"/>
    <w:tmpl w:val="262EF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A74B0"/>
    <w:multiLevelType w:val="hybridMultilevel"/>
    <w:tmpl w:val="FAEE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3B78"/>
    <w:multiLevelType w:val="hybridMultilevel"/>
    <w:tmpl w:val="63EA6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17224"/>
    <w:multiLevelType w:val="hybridMultilevel"/>
    <w:tmpl w:val="338CE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7D46"/>
    <w:multiLevelType w:val="hybridMultilevel"/>
    <w:tmpl w:val="7DAA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7817"/>
    <w:multiLevelType w:val="hybridMultilevel"/>
    <w:tmpl w:val="9AC6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1E8A"/>
    <w:multiLevelType w:val="hybridMultilevel"/>
    <w:tmpl w:val="AD6CB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97A63"/>
    <w:multiLevelType w:val="hybridMultilevel"/>
    <w:tmpl w:val="D906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141EB"/>
    <w:multiLevelType w:val="hybridMultilevel"/>
    <w:tmpl w:val="0B94A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B2098"/>
    <w:multiLevelType w:val="hybridMultilevel"/>
    <w:tmpl w:val="2F1C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4631"/>
    <w:multiLevelType w:val="hybridMultilevel"/>
    <w:tmpl w:val="0DF4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6A71"/>
    <w:multiLevelType w:val="hybridMultilevel"/>
    <w:tmpl w:val="96F26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E436E"/>
    <w:multiLevelType w:val="hybridMultilevel"/>
    <w:tmpl w:val="1A18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7B1B"/>
    <w:multiLevelType w:val="hybridMultilevel"/>
    <w:tmpl w:val="25B64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D35AB"/>
    <w:multiLevelType w:val="hybridMultilevel"/>
    <w:tmpl w:val="1BA87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802646"/>
    <w:multiLevelType w:val="multilevel"/>
    <w:tmpl w:val="EB9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32D94"/>
    <w:multiLevelType w:val="hybridMultilevel"/>
    <w:tmpl w:val="A47C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71A9"/>
    <w:multiLevelType w:val="hybridMultilevel"/>
    <w:tmpl w:val="2628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96153"/>
    <w:multiLevelType w:val="hybridMultilevel"/>
    <w:tmpl w:val="42A8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C37D4"/>
    <w:multiLevelType w:val="hybridMultilevel"/>
    <w:tmpl w:val="E9C6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F0B0E"/>
    <w:multiLevelType w:val="hybridMultilevel"/>
    <w:tmpl w:val="71D0BA5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2" w15:restartNumberingAfterBreak="0">
    <w:nsid w:val="5D3B6107"/>
    <w:multiLevelType w:val="hybridMultilevel"/>
    <w:tmpl w:val="20943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584857"/>
    <w:multiLevelType w:val="hybridMultilevel"/>
    <w:tmpl w:val="F1FA9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96358E"/>
    <w:multiLevelType w:val="hybridMultilevel"/>
    <w:tmpl w:val="8C622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324BE8"/>
    <w:multiLevelType w:val="hybridMultilevel"/>
    <w:tmpl w:val="8EA8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456A4B"/>
    <w:multiLevelType w:val="hybridMultilevel"/>
    <w:tmpl w:val="03A09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48350D"/>
    <w:multiLevelType w:val="hybridMultilevel"/>
    <w:tmpl w:val="C4744A82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8" w15:restartNumberingAfterBreak="0">
    <w:nsid w:val="69FE7399"/>
    <w:multiLevelType w:val="hybridMultilevel"/>
    <w:tmpl w:val="2C08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93F55"/>
    <w:multiLevelType w:val="hybridMultilevel"/>
    <w:tmpl w:val="B76A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03A3D"/>
    <w:multiLevelType w:val="hybridMultilevel"/>
    <w:tmpl w:val="E3D4F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D5743"/>
    <w:multiLevelType w:val="hybridMultilevel"/>
    <w:tmpl w:val="FB08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551DB"/>
    <w:multiLevelType w:val="hybridMultilevel"/>
    <w:tmpl w:val="0466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33BF9"/>
    <w:multiLevelType w:val="hybridMultilevel"/>
    <w:tmpl w:val="FC5A94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8"/>
  </w:num>
  <w:num w:numId="4">
    <w:abstractNumId w:val="28"/>
  </w:num>
  <w:num w:numId="5">
    <w:abstractNumId w:val="24"/>
  </w:num>
  <w:num w:numId="6">
    <w:abstractNumId w:val="23"/>
  </w:num>
  <w:num w:numId="7">
    <w:abstractNumId w:val="3"/>
  </w:num>
  <w:num w:numId="8">
    <w:abstractNumId w:val="14"/>
  </w:num>
  <w:num w:numId="9">
    <w:abstractNumId w:val="9"/>
  </w:num>
  <w:num w:numId="10">
    <w:abstractNumId w:val="13"/>
  </w:num>
  <w:num w:numId="11">
    <w:abstractNumId w:val="7"/>
  </w:num>
  <w:num w:numId="12">
    <w:abstractNumId w:val="29"/>
  </w:num>
  <w:num w:numId="13">
    <w:abstractNumId w:val="27"/>
  </w:num>
  <w:num w:numId="14">
    <w:abstractNumId w:val="30"/>
  </w:num>
  <w:num w:numId="15">
    <w:abstractNumId w:val="5"/>
  </w:num>
  <w:num w:numId="16">
    <w:abstractNumId w:val="11"/>
  </w:num>
  <w:num w:numId="17">
    <w:abstractNumId w:val="10"/>
  </w:num>
  <w:num w:numId="18">
    <w:abstractNumId w:val="4"/>
  </w:num>
  <w:num w:numId="19">
    <w:abstractNumId w:val="17"/>
  </w:num>
  <w:num w:numId="20">
    <w:abstractNumId w:val="31"/>
  </w:num>
  <w:num w:numId="21">
    <w:abstractNumId w:val="20"/>
  </w:num>
  <w:num w:numId="22">
    <w:abstractNumId w:val="6"/>
  </w:num>
  <w:num w:numId="23">
    <w:abstractNumId w:val="2"/>
  </w:num>
  <w:num w:numId="24">
    <w:abstractNumId w:val="32"/>
  </w:num>
  <w:num w:numId="25">
    <w:abstractNumId w:val="25"/>
  </w:num>
  <w:num w:numId="26">
    <w:abstractNumId w:val="18"/>
  </w:num>
  <w:num w:numId="27">
    <w:abstractNumId w:val="16"/>
  </w:num>
  <w:num w:numId="28">
    <w:abstractNumId w:val="21"/>
  </w:num>
  <w:num w:numId="29">
    <w:abstractNumId w:val="1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2"/>
  </w:num>
  <w:num w:numId="3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B"/>
    <w:rsid w:val="000055E1"/>
    <w:rsid w:val="00060CBE"/>
    <w:rsid w:val="00086DA3"/>
    <w:rsid w:val="000A58E4"/>
    <w:rsid w:val="000B7522"/>
    <w:rsid w:val="000E2DFA"/>
    <w:rsid w:val="000E4DE7"/>
    <w:rsid w:val="00100BB8"/>
    <w:rsid w:val="00107EE5"/>
    <w:rsid w:val="00112123"/>
    <w:rsid w:val="001300B5"/>
    <w:rsid w:val="001610CB"/>
    <w:rsid w:val="00182B01"/>
    <w:rsid w:val="00184CEB"/>
    <w:rsid w:val="001850DE"/>
    <w:rsid w:val="001A15C9"/>
    <w:rsid w:val="001A27F2"/>
    <w:rsid w:val="001A54D4"/>
    <w:rsid w:val="001C33BB"/>
    <w:rsid w:val="001E2150"/>
    <w:rsid w:val="001F0647"/>
    <w:rsid w:val="001F54F3"/>
    <w:rsid w:val="002214F3"/>
    <w:rsid w:val="00230745"/>
    <w:rsid w:val="0025540B"/>
    <w:rsid w:val="00262CF7"/>
    <w:rsid w:val="00265196"/>
    <w:rsid w:val="00283806"/>
    <w:rsid w:val="002A201F"/>
    <w:rsid w:val="002D7D54"/>
    <w:rsid w:val="002F366A"/>
    <w:rsid w:val="002F445C"/>
    <w:rsid w:val="00311ADB"/>
    <w:rsid w:val="00336322"/>
    <w:rsid w:val="00362E41"/>
    <w:rsid w:val="00367BFD"/>
    <w:rsid w:val="00395969"/>
    <w:rsid w:val="00395DA2"/>
    <w:rsid w:val="00400E88"/>
    <w:rsid w:val="00411BC2"/>
    <w:rsid w:val="00415BDD"/>
    <w:rsid w:val="00415FA7"/>
    <w:rsid w:val="004206C2"/>
    <w:rsid w:val="00427EAA"/>
    <w:rsid w:val="00433A45"/>
    <w:rsid w:val="004430F6"/>
    <w:rsid w:val="00444BEA"/>
    <w:rsid w:val="00450DE2"/>
    <w:rsid w:val="00464004"/>
    <w:rsid w:val="004B09C9"/>
    <w:rsid w:val="004B55AD"/>
    <w:rsid w:val="004C3491"/>
    <w:rsid w:val="004E16A6"/>
    <w:rsid w:val="00507075"/>
    <w:rsid w:val="00536F4C"/>
    <w:rsid w:val="00545BD9"/>
    <w:rsid w:val="0055633B"/>
    <w:rsid w:val="005630E7"/>
    <w:rsid w:val="0056685E"/>
    <w:rsid w:val="00580973"/>
    <w:rsid w:val="00595E09"/>
    <w:rsid w:val="005A0BF2"/>
    <w:rsid w:val="005C34DB"/>
    <w:rsid w:val="005E53E2"/>
    <w:rsid w:val="005E6D01"/>
    <w:rsid w:val="005F7287"/>
    <w:rsid w:val="00604B02"/>
    <w:rsid w:val="0061418F"/>
    <w:rsid w:val="0062159B"/>
    <w:rsid w:val="00625420"/>
    <w:rsid w:val="00627490"/>
    <w:rsid w:val="00634E85"/>
    <w:rsid w:val="0068582B"/>
    <w:rsid w:val="006A610A"/>
    <w:rsid w:val="006D5B9D"/>
    <w:rsid w:val="006E5315"/>
    <w:rsid w:val="006E6E8C"/>
    <w:rsid w:val="00717807"/>
    <w:rsid w:val="00720C64"/>
    <w:rsid w:val="00726113"/>
    <w:rsid w:val="00726ADB"/>
    <w:rsid w:val="007361E3"/>
    <w:rsid w:val="00782F82"/>
    <w:rsid w:val="007B4900"/>
    <w:rsid w:val="007D1A39"/>
    <w:rsid w:val="007E417C"/>
    <w:rsid w:val="007F47C7"/>
    <w:rsid w:val="00806A28"/>
    <w:rsid w:val="00850A63"/>
    <w:rsid w:val="00865C96"/>
    <w:rsid w:val="00876609"/>
    <w:rsid w:val="008818A0"/>
    <w:rsid w:val="008B1E61"/>
    <w:rsid w:val="008B5657"/>
    <w:rsid w:val="008C33F8"/>
    <w:rsid w:val="008C55FF"/>
    <w:rsid w:val="00906051"/>
    <w:rsid w:val="00907CB4"/>
    <w:rsid w:val="00916A46"/>
    <w:rsid w:val="00916AE2"/>
    <w:rsid w:val="00917C01"/>
    <w:rsid w:val="00923A61"/>
    <w:rsid w:val="009264EC"/>
    <w:rsid w:val="00931843"/>
    <w:rsid w:val="00947AE4"/>
    <w:rsid w:val="00961B99"/>
    <w:rsid w:val="00967F8A"/>
    <w:rsid w:val="00987EE9"/>
    <w:rsid w:val="009950B6"/>
    <w:rsid w:val="009A32FA"/>
    <w:rsid w:val="009B7133"/>
    <w:rsid w:val="009D16EE"/>
    <w:rsid w:val="009F586F"/>
    <w:rsid w:val="00A13DE0"/>
    <w:rsid w:val="00A264E3"/>
    <w:rsid w:val="00A3190A"/>
    <w:rsid w:val="00A51E4E"/>
    <w:rsid w:val="00A54E82"/>
    <w:rsid w:val="00A66729"/>
    <w:rsid w:val="00A76206"/>
    <w:rsid w:val="00A802CF"/>
    <w:rsid w:val="00A82A56"/>
    <w:rsid w:val="00A92C7E"/>
    <w:rsid w:val="00AA1E25"/>
    <w:rsid w:val="00AB6E96"/>
    <w:rsid w:val="00AC5722"/>
    <w:rsid w:val="00AE2B67"/>
    <w:rsid w:val="00B35D7C"/>
    <w:rsid w:val="00B36308"/>
    <w:rsid w:val="00B5084C"/>
    <w:rsid w:val="00B771BA"/>
    <w:rsid w:val="00BB209E"/>
    <w:rsid w:val="00BB256C"/>
    <w:rsid w:val="00C17B62"/>
    <w:rsid w:val="00C20BDF"/>
    <w:rsid w:val="00C3224E"/>
    <w:rsid w:val="00C93F6F"/>
    <w:rsid w:val="00CD42F7"/>
    <w:rsid w:val="00D137C0"/>
    <w:rsid w:val="00D1464C"/>
    <w:rsid w:val="00D37769"/>
    <w:rsid w:val="00D46669"/>
    <w:rsid w:val="00D528AA"/>
    <w:rsid w:val="00D57E09"/>
    <w:rsid w:val="00DB162F"/>
    <w:rsid w:val="00DB381F"/>
    <w:rsid w:val="00DB63E3"/>
    <w:rsid w:val="00DC01BB"/>
    <w:rsid w:val="00DC52F8"/>
    <w:rsid w:val="00E00FA3"/>
    <w:rsid w:val="00E2305E"/>
    <w:rsid w:val="00E401DD"/>
    <w:rsid w:val="00EB7D3B"/>
    <w:rsid w:val="00EC23F3"/>
    <w:rsid w:val="00EC4BE3"/>
    <w:rsid w:val="00ED2D09"/>
    <w:rsid w:val="00ED2D1C"/>
    <w:rsid w:val="00EE5C80"/>
    <w:rsid w:val="00EF4E1B"/>
    <w:rsid w:val="00F25193"/>
    <w:rsid w:val="00F464E6"/>
    <w:rsid w:val="00F508B0"/>
    <w:rsid w:val="00F640FF"/>
    <w:rsid w:val="00F71731"/>
    <w:rsid w:val="00F71C36"/>
    <w:rsid w:val="00F921EC"/>
    <w:rsid w:val="00FB1917"/>
    <w:rsid w:val="00FB6F3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AEF98FD-F5C9-4047-A8BE-BC10AF0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BEA"/>
    <w:pPr>
      <w:keepNext/>
      <w:outlineLvl w:val="0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4BEA"/>
    <w:rPr>
      <w:rFonts w:ascii="Georgia" w:hAnsi="Georgia"/>
      <w:b/>
      <w:bCs/>
      <w:sz w:val="28"/>
      <w:szCs w:val="24"/>
    </w:rPr>
  </w:style>
  <w:style w:type="paragraph" w:customStyle="1" w:styleId="Default">
    <w:name w:val="Default"/>
    <w:rsid w:val="00444BEA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640F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640FF"/>
    <w:rPr>
      <w:sz w:val="28"/>
    </w:rPr>
  </w:style>
  <w:style w:type="paragraph" w:customStyle="1" w:styleId="CM7">
    <w:name w:val="CM7"/>
    <w:basedOn w:val="Default"/>
    <w:next w:val="Default"/>
    <w:uiPriority w:val="99"/>
    <w:rsid w:val="005630E7"/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Debra Howell</cp:lastModifiedBy>
  <cp:revision>2</cp:revision>
  <cp:lastPrinted>2007-02-27T20:16:00Z</cp:lastPrinted>
  <dcterms:created xsi:type="dcterms:W3CDTF">2017-02-28T21:49:00Z</dcterms:created>
  <dcterms:modified xsi:type="dcterms:W3CDTF">2017-02-28T21:49:00Z</dcterms:modified>
</cp:coreProperties>
</file>